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CEBC7E" w14:textId="219E48CC" w:rsidR="00F3538F" w:rsidRDefault="00F3538F" w:rsidP="00F3538F">
      <w:pPr>
        <w:jc w:val="center"/>
        <w:rPr>
          <w:b/>
          <w:szCs w:val="24"/>
          <w:lang w:eastAsia="lt-LT"/>
        </w:rPr>
      </w:pPr>
      <w:r>
        <w:rPr>
          <w:szCs w:val="24"/>
          <w:lang w:eastAsia="lt-LT"/>
        </w:rPr>
        <w:t xml:space="preserve">                                                                                                      </w:t>
      </w:r>
      <w:r w:rsidR="00F64D09">
        <w:rPr>
          <w:szCs w:val="24"/>
          <w:lang w:eastAsia="lt-LT"/>
        </w:rPr>
        <w:t xml:space="preserve">                                    </w:t>
      </w:r>
      <w:r w:rsidRPr="00F64D09">
        <w:rPr>
          <w:b/>
          <w:color w:val="808080" w:themeColor="background1" w:themeShade="80"/>
          <w:szCs w:val="24"/>
          <w:lang w:eastAsia="lt-LT"/>
        </w:rPr>
        <w:t>Projektas</w:t>
      </w:r>
    </w:p>
    <w:p w14:paraId="6721DF39" w14:textId="7EDF2D2A" w:rsidR="00F3538F" w:rsidRDefault="00F3538F" w:rsidP="00F3538F">
      <w:pPr>
        <w:jc w:val="center"/>
        <w:rPr>
          <w:szCs w:val="24"/>
          <w:lang w:eastAsia="lt-LT"/>
        </w:rPr>
      </w:pPr>
      <w:r>
        <w:rPr>
          <w:noProof/>
          <w:szCs w:val="24"/>
          <w:lang w:eastAsia="lt-LT"/>
        </w:rPr>
        <w:drawing>
          <wp:inline distT="0" distB="0" distL="0" distR="0" wp14:anchorId="558C636A" wp14:editId="04F32500">
            <wp:extent cx="676275" cy="676275"/>
            <wp:effectExtent l="0" t="0" r="9525" b="952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197D896B" w14:textId="77777777" w:rsidR="00F3538F" w:rsidRDefault="00F3538F" w:rsidP="00F3538F">
      <w:pPr>
        <w:jc w:val="center"/>
        <w:rPr>
          <w:b/>
          <w:szCs w:val="24"/>
          <w:lang w:eastAsia="lt-LT"/>
        </w:rPr>
      </w:pPr>
    </w:p>
    <w:p w14:paraId="000D7D15" w14:textId="77777777" w:rsidR="00F3538F" w:rsidRDefault="00F3538F" w:rsidP="00F3538F">
      <w:pPr>
        <w:jc w:val="center"/>
        <w:rPr>
          <w:b/>
          <w:szCs w:val="24"/>
          <w:lang w:eastAsia="lt-LT"/>
        </w:rPr>
      </w:pPr>
      <w:r>
        <w:rPr>
          <w:b/>
          <w:szCs w:val="24"/>
          <w:lang w:eastAsia="lt-LT"/>
        </w:rPr>
        <w:t>ANYKŠČIŲ RAJONO SAVIVALDYBĖS</w:t>
      </w:r>
    </w:p>
    <w:p w14:paraId="20842C61" w14:textId="77777777" w:rsidR="00F3538F" w:rsidRDefault="00F3538F" w:rsidP="00F3538F">
      <w:pPr>
        <w:jc w:val="center"/>
        <w:rPr>
          <w:b/>
          <w:szCs w:val="24"/>
          <w:lang w:eastAsia="lt-LT"/>
        </w:rPr>
      </w:pPr>
      <w:r>
        <w:rPr>
          <w:b/>
          <w:szCs w:val="24"/>
          <w:lang w:eastAsia="lt-LT"/>
        </w:rPr>
        <w:t>TARYBA</w:t>
      </w:r>
    </w:p>
    <w:p w14:paraId="09A73CFD" w14:textId="77777777" w:rsidR="00F3538F" w:rsidRDefault="00F3538F" w:rsidP="00F3538F">
      <w:pPr>
        <w:jc w:val="center"/>
        <w:rPr>
          <w:b/>
          <w:szCs w:val="24"/>
          <w:lang w:eastAsia="lt-LT"/>
        </w:rPr>
      </w:pPr>
    </w:p>
    <w:p w14:paraId="6FDB7C6A" w14:textId="77777777" w:rsidR="00F3538F" w:rsidRDefault="00F3538F" w:rsidP="00F3538F">
      <w:pPr>
        <w:jc w:val="center"/>
        <w:rPr>
          <w:b/>
          <w:szCs w:val="24"/>
          <w:lang w:eastAsia="lt-LT"/>
        </w:rPr>
      </w:pPr>
      <w:r>
        <w:rPr>
          <w:b/>
          <w:szCs w:val="24"/>
          <w:lang w:eastAsia="lt-LT"/>
        </w:rPr>
        <w:t xml:space="preserve">SPRENDIMAS </w:t>
      </w:r>
    </w:p>
    <w:p w14:paraId="5D64FDEC" w14:textId="2F09C209" w:rsidR="009642DF" w:rsidRPr="005B1B88" w:rsidRDefault="009642DF" w:rsidP="009642DF">
      <w:pPr>
        <w:ind w:firstLine="540"/>
        <w:jc w:val="center"/>
        <w:rPr>
          <w:b/>
          <w:caps/>
        </w:rPr>
      </w:pPr>
      <w:r>
        <w:rPr>
          <w:b/>
          <w:caps/>
        </w:rPr>
        <w:t>dĖL</w:t>
      </w:r>
      <w:r w:rsidRPr="005B1B88">
        <w:rPr>
          <w:b/>
          <w:caps/>
        </w:rPr>
        <w:t xml:space="preserve"> </w:t>
      </w:r>
      <w:bookmarkStart w:id="0" w:name="_Hlk95228440"/>
      <w:r w:rsidRPr="005B1B88">
        <w:rPr>
          <w:b/>
          <w:caps/>
        </w:rPr>
        <w:t>ANYKŠČIŲ RAJONO SAVIVALDYBĖS TARYBOS 2003 M. GEGUŽĖS 29 D. SPRENDIMO nR. TS-121 „dĖL VIETINĖS RINKLIAVOS UŽ LEIDIMO ORGANIZUOTI KOMERCINIUS RENGINIUS SAVIVALDYBEI PRIKLAUSANČIOSE AR VALDYTOJO TEISE VALDOMOSE VIEŠOJO NAUDOJIMO TERITORIJOSE IŠDAVIMĄ“ PAKEITIMO</w:t>
      </w:r>
      <w:bookmarkEnd w:id="0"/>
    </w:p>
    <w:p w14:paraId="1FA272D6" w14:textId="066E4165" w:rsidR="00F3538F" w:rsidRDefault="00F3538F" w:rsidP="00F3538F">
      <w:pPr>
        <w:widowControl w:val="0"/>
        <w:suppressAutoHyphens/>
        <w:jc w:val="center"/>
        <w:textAlignment w:val="baseline"/>
        <w:rPr>
          <w:b/>
          <w:caps/>
          <w:szCs w:val="24"/>
          <w:lang w:eastAsia="lt-LT"/>
        </w:rPr>
      </w:pPr>
    </w:p>
    <w:p w14:paraId="361C360A" w14:textId="77777777" w:rsidR="00F3538F" w:rsidRDefault="00F3538F" w:rsidP="00F3538F">
      <w:pPr>
        <w:jc w:val="center"/>
        <w:rPr>
          <w:b/>
          <w:caps/>
          <w:szCs w:val="24"/>
          <w:lang w:eastAsia="lt-LT"/>
        </w:rPr>
      </w:pPr>
    </w:p>
    <w:p w14:paraId="7351DD3E" w14:textId="77777777" w:rsidR="00F3538F" w:rsidRDefault="00F3538F" w:rsidP="00F3538F">
      <w:pPr>
        <w:jc w:val="center"/>
        <w:rPr>
          <w:szCs w:val="24"/>
          <w:lang w:eastAsia="lt-LT"/>
        </w:rPr>
      </w:pPr>
      <w:r>
        <w:rPr>
          <w:szCs w:val="24"/>
          <w:lang w:eastAsia="lt-LT"/>
        </w:rPr>
        <w:t xml:space="preserve">2022 m.                </w:t>
      </w:r>
      <w:r>
        <w:rPr>
          <w:color w:val="FF0000"/>
          <w:szCs w:val="24"/>
          <w:lang w:eastAsia="lt-LT"/>
        </w:rPr>
        <w:t xml:space="preserve"> </w:t>
      </w:r>
      <w:r>
        <w:rPr>
          <w:szCs w:val="24"/>
          <w:lang w:eastAsia="lt-LT"/>
        </w:rPr>
        <w:t>d. Nr. 1-T-</w:t>
      </w:r>
    </w:p>
    <w:p w14:paraId="26A19BE5" w14:textId="77777777" w:rsidR="00F3538F" w:rsidRDefault="00F3538F" w:rsidP="00F3538F">
      <w:pPr>
        <w:jc w:val="center"/>
        <w:rPr>
          <w:szCs w:val="24"/>
          <w:lang w:eastAsia="lt-LT"/>
        </w:rPr>
      </w:pPr>
      <w:r>
        <w:rPr>
          <w:szCs w:val="24"/>
          <w:lang w:eastAsia="lt-LT"/>
        </w:rPr>
        <w:t>Anykščiai</w:t>
      </w:r>
    </w:p>
    <w:p w14:paraId="20E66A26" w14:textId="77777777" w:rsidR="00F3538F" w:rsidRDefault="00F3538F" w:rsidP="00F3538F">
      <w:pPr>
        <w:jc w:val="center"/>
        <w:rPr>
          <w:szCs w:val="24"/>
          <w:lang w:eastAsia="lt-LT"/>
        </w:rPr>
      </w:pPr>
    </w:p>
    <w:p w14:paraId="4282F1FF" w14:textId="5A7D86B7" w:rsidR="00F3538F" w:rsidRDefault="00F3538F" w:rsidP="00F3538F">
      <w:pPr>
        <w:tabs>
          <w:tab w:val="left" w:pos="0"/>
          <w:tab w:val="left" w:pos="900"/>
        </w:tabs>
        <w:spacing w:line="360" w:lineRule="auto"/>
        <w:jc w:val="both"/>
        <w:rPr>
          <w:szCs w:val="24"/>
          <w:lang w:eastAsia="lt-LT"/>
        </w:rPr>
      </w:pPr>
      <w:r>
        <w:rPr>
          <w:szCs w:val="24"/>
          <w:lang w:eastAsia="lt-LT"/>
        </w:rPr>
        <w:tab/>
        <w:t xml:space="preserve">Vadovaudamasi Lietuvos Respublikos vietos savivaldos įstatymo 16 straipsnio </w:t>
      </w:r>
      <w:r w:rsidR="001A7794">
        <w:rPr>
          <w:szCs w:val="24"/>
          <w:lang w:eastAsia="lt-LT"/>
        </w:rPr>
        <w:t>2</w:t>
      </w:r>
      <w:r>
        <w:rPr>
          <w:szCs w:val="24"/>
          <w:lang w:eastAsia="lt-LT"/>
        </w:rPr>
        <w:t xml:space="preserve"> dali</w:t>
      </w:r>
      <w:r w:rsidR="001A7794">
        <w:rPr>
          <w:szCs w:val="24"/>
          <w:lang w:eastAsia="lt-LT"/>
        </w:rPr>
        <w:t>es 37 punktu</w:t>
      </w:r>
      <w:r>
        <w:rPr>
          <w:szCs w:val="24"/>
          <w:lang w:eastAsia="lt-LT"/>
        </w:rPr>
        <w:t xml:space="preserve">,  18 straipsnio 1 dalimi,  Lietuvos Respublikos rinkliavų </w:t>
      </w:r>
      <w:r w:rsidR="003A4D78">
        <w:rPr>
          <w:szCs w:val="24"/>
          <w:lang w:eastAsia="lt-LT"/>
        </w:rPr>
        <w:t>įstatymo 11 straipsnio 4 punktu</w:t>
      </w:r>
      <w:r>
        <w:rPr>
          <w:szCs w:val="24"/>
          <w:lang w:eastAsia="lt-LT"/>
        </w:rPr>
        <w:t xml:space="preserve"> ir 13</w:t>
      </w:r>
      <w:r>
        <w:rPr>
          <w:szCs w:val="24"/>
          <w:vertAlign w:val="superscript"/>
          <w:lang w:eastAsia="lt-LT"/>
        </w:rPr>
        <w:t>1</w:t>
      </w:r>
      <w:r>
        <w:rPr>
          <w:szCs w:val="24"/>
          <w:lang w:eastAsia="lt-LT"/>
        </w:rPr>
        <w:t xml:space="preserve"> straipsniu</w:t>
      </w:r>
      <w:r>
        <w:rPr>
          <w:szCs w:val="24"/>
          <w:lang w:eastAsia="ar-SA"/>
        </w:rPr>
        <w:t xml:space="preserve">, </w:t>
      </w:r>
      <w:r>
        <w:rPr>
          <w:szCs w:val="24"/>
          <w:lang w:eastAsia="lt-LT"/>
        </w:rPr>
        <w:t xml:space="preserve">Anykščių rajono savivaldybės taryba </w:t>
      </w:r>
      <w:r>
        <w:rPr>
          <w:spacing w:val="60"/>
          <w:szCs w:val="24"/>
          <w:lang w:eastAsia="lt-LT"/>
        </w:rPr>
        <w:t>nusprendžia</w:t>
      </w:r>
      <w:r>
        <w:rPr>
          <w:szCs w:val="24"/>
          <w:lang w:eastAsia="lt-LT"/>
        </w:rPr>
        <w:t>:</w:t>
      </w:r>
      <w:r w:rsidR="00455CC0" w:rsidRPr="00455CC0">
        <w:t xml:space="preserve"> </w:t>
      </w:r>
    </w:p>
    <w:p w14:paraId="45AE83C4" w14:textId="355BB757" w:rsidR="0007457C" w:rsidRPr="005B1B88" w:rsidRDefault="00CF67B2" w:rsidP="00CF67B2">
      <w:pPr>
        <w:spacing w:line="360" w:lineRule="auto"/>
        <w:jc w:val="both"/>
      </w:pPr>
      <w:r>
        <w:t xml:space="preserve">               1. </w:t>
      </w:r>
      <w:r w:rsidR="0007457C" w:rsidRPr="005B1B88">
        <w:t>Pakeisti Vietinės rinkliavos už leidimo organizuoti komercinius renginius Anykščių rajono savivaldybei priklausančiose ar valdytojo teise valdomose viešojo naudojim</w:t>
      </w:r>
      <w:r w:rsidR="004D23C1">
        <w:t>o teritorijose išdavimą nuostatus</w:t>
      </w:r>
      <w:r w:rsidR="0007457C" w:rsidRPr="005B1B88">
        <w:t>, patvirtint</w:t>
      </w:r>
      <w:r w:rsidR="004D23C1">
        <w:t>us</w:t>
      </w:r>
      <w:r w:rsidR="0007457C" w:rsidRPr="005B1B88">
        <w:t xml:space="preserve"> Anykščių rajono savivaldybės tarybos 2003 m. gegužės 29 d. sprendimu Nr. TS-121 „Dėl Vietinės rinkliavos už leidimo organizuoti komercinius renginius savivaldybei priklausančiose ar valdytojo teise valdomose viešojo naudojimo teritorijose išdavimą“:</w:t>
      </w:r>
    </w:p>
    <w:p w14:paraId="5D0D1679" w14:textId="77777777" w:rsidR="00893AEF" w:rsidRDefault="00F761BC" w:rsidP="00F761BC">
      <w:pPr>
        <w:tabs>
          <w:tab w:val="num" w:pos="0"/>
          <w:tab w:val="num" w:pos="540"/>
        </w:tabs>
        <w:spacing w:line="360" w:lineRule="auto"/>
      </w:pPr>
      <w:r>
        <w:t xml:space="preserve">               </w:t>
      </w:r>
      <w:r w:rsidR="0007457C" w:rsidRPr="005B1B88">
        <w:t xml:space="preserve">1.1. </w:t>
      </w:r>
      <w:r>
        <w:t xml:space="preserve">pakeisti </w:t>
      </w:r>
      <w:r w:rsidR="0007457C" w:rsidRPr="005B1B88">
        <w:t>8.1 papunktį ir jį išdėstyti taip:</w:t>
      </w:r>
    </w:p>
    <w:p w14:paraId="12C0424A" w14:textId="77777777" w:rsidR="00893AEF" w:rsidRDefault="0007457C" w:rsidP="00893AEF">
      <w:pPr>
        <w:tabs>
          <w:tab w:val="num" w:pos="0"/>
          <w:tab w:val="num" w:pos="540"/>
        </w:tabs>
        <w:spacing w:line="360" w:lineRule="auto"/>
      </w:pPr>
      <w:r w:rsidRPr="005B1B88">
        <w:t xml:space="preserve"> „8.1. kai į renginį įleidžiama su bilietais:</w:t>
      </w:r>
    </w:p>
    <w:p w14:paraId="37EFDC1E" w14:textId="74BBDECE" w:rsidR="00893AEF" w:rsidRDefault="0007457C" w:rsidP="00893AEF">
      <w:pPr>
        <w:tabs>
          <w:tab w:val="num" w:pos="0"/>
          <w:tab w:val="num" w:pos="540"/>
        </w:tabs>
        <w:spacing w:line="360" w:lineRule="auto"/>
      </w:pPr>
      <w:bookmarkStart w:id="1" w:name="_Hlk95227781"/>
      <w:r w:rsidRPr="005B1B88">
        <w:t xml:space="preserve">8.1.1. </w:t>
      </w:r>
      <w:bookmarkStart w:id="2" w:name="_Hlk95227195"/>
      <w:proofErr w:type="spellStart"/>
      <w:r w:rsidRPr="005B1B88">
        <w:t>Dainuvos</w:t>
      </w:r>
      <w:proofErr w:type="spellEnd"/>
      <w:r w:rsidRPr="005B1B88">
        <w:t xml:space="preserve"> slėnyje – 400 E</w:t>
      </w:r>
      <w:r w:rsidR="00893AEF">
        <w:t>ur</w:t>
      </w:r>
      <w:r w:rsidR="00AC11BA">
        <w:t xml:space="preserve"> parai, už kiekvieną kitą parą</w:t>
      </w:r>
      <w:r w:rsidR="00893AEF">
        <w:t xml:space="preserve"> – po 200 Eur;</w:t>
      </w:r>
      <w:bookmarkEnd w:id="2"/>
    </w:p>
    <w:bookmarkEnd w:id="1"/>
    <w:p w14:paraId="0CAB2C3F" w14:textId="77777777" w:rsidR="00893AEF" w:rsidRDefault="0007457C" w:rsidP="00893AEF">
      <w:pPr>
        <w:tabs>
          <w:tab w:val="num" w:pos="0"/>
          <w:tab w:val="num" w:pos="540"/>
        </w:tabs>
        <w:spacing w:line="360" w:lineRule="auto"/>
      </w:pPr>
      <w:r w:rsidRPr="005B1B88">
        <w:t>8.1.2. Anykščių mieste –  200 E</w:t>
      </w:r>
      <w:r w:rsidR="00893AEF">
        <w:t>ur parai,</w:t>
      </w:r>
      <w:r w:rsidR="00893AEF" w:rsidRPr="00893AEF">
        <w:t xml:space="preserve"> </w:t>
      </w:r>
      <w:r w:rsidR="00893AEF">
        <w:t>už kiekvieną kitą parą – po 100 Eur;</w:t>
      </w:r>
    </w:p>
    <w:p w14:paraId="546F28CC" w14:textId="0EC7031C" w:rsidR="00893AEF" w:rsidRPr="005B1B88" w:rsidRDefault="0007457C" w:rsidP="00893AEF">
      <w:pPr>
        <w:tabs>
          <w:tab w:val="num" w:pos="0"/>
          <w:tab w:val="num" w:pos="540"/>
        </w:tabs>
        <w:spacing w:line="360" w:lineRule="auto"/>
      </w:pPr>
      <w:r w:rsidRPr="005B1B88">
        <w:t>8.1.3. Niūronių k. – 100 E</w:t>
      </w:r>
      <w:r w:rsidR="00893AEF">
        <w:t>ur parai, už kiekvieną kitą parą – po 50 Eur;</w:t>
      </w:r>
    </w:p>
    <w:p w14:paraId="16610699" w14:textId="57E2F128" w:rsidR="0007457C" w:rsidRPr="005B1B88" w:rsidRDefault="0007457C" w:rsidP="00BB331D">
      <w:pPr>
        <w:tabs>
          <w:tab w:val="num" w:pos="0"/>
          <w:tab w:val="num" w:pos="540"/>
        </w:tabs>
        <w:spacing w:line="360" w:lineRule="auto"/>
      </w:pPr>
      <w:r w:rsidRPr="005B1B88">
        <w:t xml:space="preserve">8.1.4. kitose Anykščių rajono vietose – </w:t>
      </w:r>
      <w:r w:rsidR="00BB331D">
        <w:t>3</w:t>
      </w:r>
      <w:r w:rsidRPr="005B1B88">
        <w:t>0 E</w:t>
      </w:r>
      <w:r w:rsidR="00BB331D">
        <w:t>ur parai,</w:t>
      </w:r>
      <w:r w:rsidR="00BB331D" w:rsidRPr="00BB331D">
        <w:t xml:space="preserve"> </w:t>
      </w:r>
      <w:r w:rsidR="00BB331D">
        <w:t>už kiekvieną kitą parą – po 15 Eur.“.</w:t>
      </w:r>
    </w:p>
    <w:p w14:paraId="2346C8EA" w14:textId="13ED6A66" w:rsidR="0007457C" w:rsidRPr="005B1B88" w:rsidRDefault="00BB331D" w:rsidP="00BB331D">
      <w:pPr>
        <w:tabs>
          <w:tab w:val="num" w:pos="0"/>
          <w:tab w:val="num" w:pos="540"/>
        </w:tabs>
        <w:spacing w:line="360" w:lineRule="auto"/>
      </w:pPr>
      <w:r>
        <w:t xml:space="preserve">               </w:t>
      </w:r>
      <w:r w:rsidR="0007457C" w:rsidRPr="005B1B88">
        <w:t xml:space="preserve">1.2. </w:t>
      </w:r>
      <w:r>
        <w:t xml:space="preserve">pakeisti </w:t>
      </w:r>
      <w:r w:rsidR="0007457C" w:rsidRPr="005B1B88">
        <w:t>8.2 papunktį ir jį išdėstyti taip:</w:t>
      </w:r>
    </w:p>
    <w:p w14:paraId="6D968EB9" w14:textId="63938BD2" w:rsidR="0007457C" w:rsidRDefault="0007457C" w:rsidP="00BB331D">
      <w:pPr>
        <w:tabs>
          <w:tab w:val="num" w:pos="0"/>
          <w:tab w:val="num" w:pos="540"/>
        </w:tabs>
        <w:spacing w:line="360" w:lineRule="auto"/>
      </w:pPr>
      <w:r w:rsidRPr="005B1B88">
        <w:t>„8.2. kai renginys nemokamas:</w:t>
      </w:r>
    </w:p>
    <w:p w14:paraId="2E67EF2D" w14:textId="6D66CAF6" w:rsidR="00BB331D" w:rsidRPr="005B1B88" w:rsidRDefault="00BB331D" w:rsidP="00BB331D">
      <w:pPr>
        <w:tabs>
          <w:tab w:val="num" w:pos="0"/>
          <w:tab w:val="num" w:pos="540"/>
        </w:tabs>
        <w:spacing w:line="360" w:lineRule="auto"/>
      </w:pPr>
      <w:r>
        <w:t xml:space="preserve">8.2.1. </w:t>
      </w:r>
      <w:proofErr w:type="spellStart"/>
      <w:r w:rsidRPr="005B1B88">
        <w:t>Dainuvos</w:t>
      </w:r>
      <w:proofErr w:type="spellEnd"/>
      <w:r w:rsidRPr="005B1B88">
        <w:t xml:space="preserve"> slėnyje – </w:t>
      </w:r>
      <w:r>
        <w:t>2</w:t>
      </w:r>
      <w:r w:rsidRPr="005B1B88">
        <w:t>00 E</w:t>
      </w:r>
      <w:r>
        <w:t xml:space="preserve">ur parai, </w:t>
      </w:r>
      <w:bookmarkStart w:id="3" w:name="_Hlk95227271"/>
      <w:r>
        <w:t>už kiekvieną kitą parą – po 100 Eur;</w:t>
      </w:r>
      <w:bookmarkEnd w:id="3"/>
    </w:p>
    <w:p w14:paraId="43EE479E" w14:textId="3EAD3BF6" w:rsidR="0007457C" w:rsidRDefault="0007457C" w:rsidP="00BB331D">
      <w:pPr>
        <w:tabs>
          <w:tab w:val="num" w:pos="0"/>
          <w:tab w:val="num" w:pos="540"/>
        </w:tabs>
        <w:spacing w:line="360" w:lineRule="auto"/>
      </w:pPr>
      <w:r w:rsidRPr="005B1B88">
        <w:t>8.2.</w:t>
      </w:r>
      <w:r w:rsidR="00BB331D">
        <w:t>2</w:t>
      </w:r>
      <w:r w:rsidRPr="005B1B88">
        <w:t xml:space="preserve">. Anykščių mieste – </w:t>
      </w:r>
      <w:r w:rsidR="00BB331D">
        <w:t>5</w:t>
      </w:r>
      <w:r w:rsidRPr="005B1B88">
        <w:t>0 E</w:t>
      </w:r>
      <w:r w:rsidR="00BB331D">
        <w:t>ur</w:t>
      </w:r>
      <w:r w:rsidRPr="005B1B88">
        <w:t>;</w:t>
      </w:r>
      <w:r w:rsidR="00C41CE6" w:rsidRPr="00C41CE6">
        <w:t xml:space="preserve"> </w:t>
      </w:r>
      <w:r w:rsidR="00C41CE6">
        <w:t>už kiekvieną kitą parą – po 25 Eur;</w:t>
      </w:r>
    </w:p>
    <w:p w14:paraId="34129503" w14:textId="50171527" w:rsidR="00C41CE6" w:rsidRPr="005B1B88" w:rsidRDefault="00C41CE6" w:rsidP="00C41CE6">
      <w:pPr>
        <w:tabs>
          <w:tab w:val="num" w:pos="0"/>
          <w:tab w:val="num" w:pos="540"/>
        </w:tabs>
        <w:spacing w:line="360" w:lineRule="auto"/>
      </w:pPr>
      <w:r>
        <w:t>8.2.3.</w:t>
      </w:r>
      <w:r w:rsidRPr="005B1B88">
        <w:t xml:space="preserve"> Niūronių k. – </w:t>
      </w:r>
      <w:r>
        <w:t>4</w:t>
      </w:r>
      <w:r w:rsidRPr="005B1B88">
        <w:t>0 E</w:t>
      </w:r>
      <w:r>
        <w:t xml:space="preserve">ur parai, </w:t>
      </w:r>
      <w:bookmarkStart w:id="4" w:name="_Hlk95227395"/>
      <w:r>
        <w:t>už kiekvieną kitą parą – po 20 Eur</w:t>
      </w:r>
      <w:bookmarkEnd w:id="4"/>
      <w:r>
        <w:t>;</w:t>
      </w:r>
    </w:p>
    <w:p w14:paraId="273E4E58" w14:textId="28F493F8" w:rsidR="0007457C" w:rsidRDefault="0007457C" w:rsidP="00C41CE6">
      <w:pPr>
        <w:tabs>
          <w:tab w:val="num" w:pos="0"/>
          <w:tab w:val="num" w:pos="540"/>
        </w:tabs>
        <w:spacing w:line="360" w:lineRule="auto"/>
      </w:pPr>
      <w:r w:rsidRPr="005B1B88">
        <w:t>8.2.</w:t>
      </w:r>
      <w:r w:rsidR="00C41CE6">
        <w:t>4</w:t>
      </w:r>
      <w:r w:rsidRPr="005B1B88">
        <w:t xml:space="preserve">. kitose Anykščių rajono vietose – </w:t>
      </w:r>
      <w:r w:rsidR="00C41CE6">
        <w:t>20</w:t>
      </w:r>
      <w:r w:rsidRPr="005B1B88">
        <w:t xml:space="preserve"> E</w:t>
      </w:r>
      <w:r w:rsidR="00C41CE6">
        <w:t>ur,</w:t>
      </w:r>
      <w:r w:rsidR="00C41CE6" w:rsidRPr="00C41CE6">
        <w:t xml:space="preserve"> </w:t>
      </w:r>
      <w:r w:rsidR="00C41CE6">
        <w:t xml:space="preserve">už kiekvieną kitą parą – po 10 Eur. </w:t>
      </w:r>
      <w:r w:rsidRPr="005B1B88">
        <w:t>“;</w:t>
      </w:r>
    </w:p>
    <w:p w14:paraId="49DD6B75" w14:textId="2B02807F" w:rsidR="00C41CE6" w:rsidRDefault="00C41CE6" w:rsidP="00C41CE6">
      <w:pPr>
        <w:tabs>
          <w:tab w:val="num" w:pos="0"/>
          <w:tab w:val="num" w:pos="540"/>
        </w:tabs>
        <w:spacing w:line="360" w:lineRule="auto"/>
      </w:pPr>
      <w:r>
        <w:t xml:space="preserve">               1.3. papildyti </w:t>
      </w:r>
      <w:r w:rsidR="000F72D7">
        <w:t>8.3 papunkčiu</w:t>
      </w:r>
      <w:r w:rsidR="006D04F2">
        <w:t xml:space="preserve"> ir jį išdėstyti taip</w:t>
      </w:r>
      <w:r w:rsidR="000F72D7">
        <w:t>:</w:t>
      </w:r>
    </w:p>
    <w:p w14:paraId="11346A0C" w14:textId="69F2F131" w:rsidR="000F72D7" w:rsidRDefault="000F72D7" w:rsidP="00C41CE6">
      <w:pPr>
        <w:tabs>
          <w:tab w:val="num" w:pos="0"/>
          <w:tab w:val="num" w:pos="540"/>
        </w:tabs>
        <w:spacing w:line="360" w:lineRule="auto"/>
      </w:pPr>
      <w:r>
        <w:t>„8.3. Uždaras privatus renginys įstaigai / organizacijai, apibrėžtai žmonių grupei:</w:t>
      </w:r>
    </w:p>
    <w:p w14:paraId="67C1A26B" w14:textId="2328AD8C" w:rsidR="000F72D7" w:rsidRDefault="000F72D7" w:rsidP="000F72D7">
      <w:pPr>
        <w:tabs>
          <w:tab w:val="num" w:pos="0"/>
          <w:tab w:val="num" w:pos="540"/>
        </w:tabs>
        <w:spacing w:line="360" w:lineRule="auto"/>
      </w:pPr>
      <w:r w:rsidRPr="005B1B88">
        <w:lastRenderedPageBreak/>
        <w:t>8.</w:t>
      </w:r>
      <w:r>
        <w:t>3</w:t>
      </w:r>
      <w:r w:rsidRPr="005B1B88">
        <w:t xml:space="preserve">.1. </w:t>
      </w:r>
      <w:proofErr w:type="spellStart"/>
      <w:r w:rsidRPr="005B1B88">
        <w:t>Dainuvos</w:t>
      </w:r>
      <w:proofErr w:type="spellEnd"/>
      <w:r w:rsidRPr="005B1B88">
        <w:t xml:space="preserve"> slėnyje – 400 E</w:t>
      </w:r>
      <w:r>
        <w:t>ur parai, už kiekvieną kitą parą – po 200 Eur</w:t>
      </w:r>
      <w:r w:rsidR="006D04F2">
        <w:t>.“.</w:t>
      </w:r>
    </w:p>
    <w:p w14:paraId="16CA603B" w14:textId="0EDEB07A" w:rsidR="006D04F2" w:rsidRDefault="006D04F2" w:rsidP="006D04F2">
      <w:pPr>
        <w:tabs>
          <w:tab w:val="num" w:pos="0"/>
          <w:tab w:val="num" w:pos="540"/>
        </w:tabs>
        <w:spacing w:line="360" w:lineRule="auto"/>
      </w:pPr>
      <w:r>
        <w:t xml:space="preserve">               </w:t>
      </w:r>
      <w:r w:rsidR="004A3145">
        <w:t>1.4</w:t>
      </w:r>
      <w:r>
        <w:t>. papildyti 8.4 papunkčiu ir jį išdėstyti taip:</w:t>
      </w:r>
    </w:p>
    <w:p w14:paraId="62668801" w14:textId="436DFE31" w:rsidR="006D04F2" w:rsidRDefault="006D04F2" w:rsidP="006D04F2">
      <w:pPr>
        <w:tabs>
          <w:tab w:val="num" w:pos="0"/>
          <w:tab w:val="num" w:pos="540"/>
        </w:tabs>
        <w:spacing w:line="360" w:lineRule="auto"/>
      </w:pPr>
      <w:r>
        <w:t xml:space="preserve">„8.4. </w:t>
      </w:r>
      <w:r w:rsidRPr="008B3343">
        <w:t>Reklaminis renginys</w:t>
      </w:r>
      <w:r>
        <w:t xml:space="preserve"> </w:t>
      </w:r>
      <w:r w:rsidR="008B3343" w:rsidRPr="00EE13E4">
        <w:t>(</w:t>
      </w:r>
      <w:r w:rsidR="00113B29" w:rsidRPr="00EE13E4">
        <w:rPr>
          <w:color w:val="000000"/>
        </w:rPr>
        <w:t xml:space="preserve">bet kokia forma ir bet kokiomis priemonėmis skleidžiama informacija, susijusi su </w:t>
      </w:r>
      <w:r w:rsidR="008B3343" w:rsidRPr="00EE13E4">
        <w:rPr>
          <w:color w:val="000000"/>
        </w:rPr>
        <w:t xml:space="preserve">juridinio / fizinio </w:t>
      </w:r>
      <w:r w:rsidR="00113B29" w:rsidRPr="00EE13E4">
        <w:rPr>
          <w:color w:val="000000"/>
        </w:rPr>
        <w:t>asmens ūkine komercine, finansine ar profesine veikla, skatinanti įsigyti prekių ar naudotis paslaugomis</w:t>
      </w:r>
      <w:r w:rsidR="008B3343" w:rsidRPr="00EE13E4">
        <w:rPr>
          <w:color w:val="000000"/>
        </w:rPr>
        <w:t>; renginio trukmė iki 5 val.)</w:t>
      </w:r>
      <w:r w:rsidR="008B3343">
        <w:rPr>
          <w:color w:val="000000"/>
        </w:rPr>
        <w:t xml:space="preserve"> </w:t>
      </w:r>
      <w:r>
        <w:t>– 10 Eur/val.“.</w:t>
      </w:r>
    </w:p>
    <w:p w14:paraId="6DBD850D" w14:textId="79F74B99" w:rsidR="00A2576B" w:rsidRDefault="00A2576B" w:rsidP="006D04F2">
      <w:pPr>
        <w:tabs>
          <w:tab w:val="num" w:pos="0"/>
          <w:tab w:val="num" w:pos="540"/>
        </w:tabs>
        <w:spacing w:line="360" w:lineRule="auto"/>
      </w:pPr>
      <w:r>
        <w:t xml:space="preserve">               2. Nustatyti, kad šis sprendimas įsigalioja nuo </w:t>
      </w:r>
      <w:r w:rsidR="00CD0CC0">
        <w:t xml:space="preserve">2022 m. </w:t>
      </w:r>
      <w:r>
        <w:t>kovo 1 d.</w:t>
      </w:r>
    </w:p>
    <w:p w14:paraId="58717CFE" w14:textId="3969B02F" w:rsidR="00BC08D7" w:rsidRDefault="00BC08D7" w:rsidP="006D04F2">
      <w:pPr>
        <w:tabs>
          <w:tab w:val="num" w:pos="0"/>
          <w:tab w:val="num" w:pos="540"/>
        </w:tabs>
        <w:spacing w:line="360" w:lineRule="auto"/>
      </w:pPr>
      <w:r>
        <w:t xml:space="preserve">               </w:t>
      </w:r>
      <w:r w:rsidRPr="00EE13E4">
        <w:t xml:space="preserve">Šis sprendimas </w:t>
      </w:r>
      <w:r w:rsidR="00EE13E4" w:rsidRPr="00EE13E4">
        <w:t>skelbi</w:t>
      </w:r>
      <w:r w:rsidR="00AA4F1B">
        <w:t>a</w:t>
      </w:r>
      <w:r w:rsidR="00EE13E4" w:rsidRPr="00EE13E4">
        <w:t>mas Teisės aktų registre</w:t>
      </w:r>
      <w:r w:rsidR="00A2576B">
        <w:t>.</w:t>
      </w:r>
    </w:p>
    <w:p w14:paraId="7A2A424C" w14:textId="77777777" w:rsidR="00AA4F1B" w:rsidRDefault="00AA4F1B" w:rsidP="006D04F2">
      <w:pPr>
        <w:tabs>
          <w:tab w:val="num" w:pos="0"/>
          <w:tab w:val="num" w:pos="540"/>
        </w:tabs>
        <w:spacing w:line="360" w:lineRule="auto"/>
      </w:pPr>
    </w:p>
    <w:p w14:paraId="423E4F47" w14:textId="77777777" w:rsidR="00AA4F1B" w:rsidRDefault="00AA4F1B" w:rsidP="006D04F2">
      <w:pPr>
        <w:tabs>
          <w:tab w:val="num" w:pos="0"/>
          <w:tab w:val="num" w:pos="540"/>
        </w:tabs>
        <w:spacing w:line="360" w:lineRule="auto"/>
      </w:pPr>
    </w:p>
    <w:p w14:paraId="6B741F65" w14:textId="77777777" w:rsidR="00AA4F1B" w:rsidRDefault="00AA4F1B" w:rsidP="006D04F2">
      <w:pPr>
        <w:tabs>
          <w:tab w:val="num" w:pos="0"/>
          <w:tab w:val="num" w:pos="540"/>
        </w:tabs>
        <w:spacing w:line="360" w:lineRule="auto"/>
      </w:pPr>
    </w:p>
    <w:p w14:paraId="7E745247" w14:textId="2BC6ED41" w:rsidR="00F3538F" w:rsidRDefault="00F3538F" w:rsidP="00F3538F">
      <w:pPr>
        <w:spacing w:line="360" w:lineRule="auto"/>
        <w:rPr>
          <w:szCs w:val="24"/>
          <w:lang w:eastAsia="lt-LT"/>
        </w:rPr>
      </w:pPr>
      <w:r>
        <w:rPr>
          <w:szCs w:val="24"/>
          <w:lang w:eastAsia="lt-LT"/>
        </w:rPr>
        <w:t xml:space="preserve">               </w:t>
      </w:r>
    </w:p>
    <w:p w14:paraId="4F85745D" w14:textId="77777777" w:rsidR="00F3538F" w:rsidRDefault="00F3538F" w:rsidP="00F3538F">
      <w:pPr>
        <w:tabs>
          <w:tab w:val="right" w:pos="9638"/>
        </w:tabs>
        <w:spacing w:line="360" w:lineRule="auto"/>
        <w:rPr>
          <w:szCs w:val="24"/>
          <w:lang w:eastAsia="lt-LT"/>
        </w:rPr>
      </w:pPr>
      <w:r>
        <w:rPr>
          <w:szCs w:val="24"/>
          <w:lang w:eastAsia="lt-LT"/>
        </w:rPr>
        <w:t>Meras</w:t>
      </w:r>
      <w:r>
        <w:rPr>
          <w:szCs w:val="24"/>
          <w:lang w:eastAsia="lt-LT"/>
        </w:rPr>
        <w:tab/>
        <w:t>Sigutis Obelevičius</w:t>
      </w:r>
    </w:p>
    <w:p w14:paraId="4DCDF651" w14:textId="77777777" w:rsidR="00F3538F" w:rsidRDefault="00F3538F" w:rsidP="00F3538F">
      <w:pPr>
        <w:suppressAutoHyphens/>
        <w:jc w:val="center"/>
        <w:textAlignment w:val="baseline"/>
        <w:rPr>
          <w:color w:val="000000"/>
          <w:kern w:val="3"/>
          <w:szCs w:val="24"/>
          <w:lang w:eastAsia="zh-CN"/>
        </w:rPr>
      </w:pPr>
      <w:r>
        <w:rPr>
          <w:szCs w:val="24"/>
          <w:lang w:eastAsia="lt-LT"/>
        </w:rPr>
        <w:br w:type="page"/>
      </w:r>
    </w:p>
    <w:p w14:paraId="322923AC" w14:textId="70B3DC1B" w:rsidR="0063384F" w:rsidRDefault="0063384F" w:rsidP="0063384F">
      <w:pPr>
        <w:widowControl w:val="0"/>
        <w:suppressAutoHyphens/>
        <w:jc w:val="center"/>
        <w:textAlignment w:val="baseline"/>
        <w:rPr>
          <w:rFonts w:eastAsia="Lucida Sans Unicode"/>
          <w:b/>
          <w:kern w:val="3"/>
          <w:szCs w:val="24"/>
          <w:lang w:eastAsia="zh-CN" w:bidi="hi-IN"/>
        </w:rPr>
      </w:pPr>
      <w:r>
        <w:rPr>
          <w:b/>
          <w:szCs w:val="24"/>
        </w:rPr>
        <w:lastRenderedPageBreak/>
        <w:t>SAVIVALDYBĖS TARYBOS SPRENDIMO „</w:t>
      </w:r>
      <w:r>
        <w:rPr>
          <w:b/>
          <w:caps/>
          <w:szCs w:val="24"/>
          <w:lang w:eastAsia="lt-LT"/>
        </w:rPr>
        <w:t xml:space="preserve">DĖL </w:t>
      </w:r>
      <w:r w:rsidRPr="005B1B88">
        <w:rPr>
          <w:b/>
          <w:caps/>
        </w:rPr>
        <w:t>ANYKŠČIŲ RAJONO SAVIVALDYBĖS TARYBOS 2003 M. GEGUŽĖS 29 D. SPRENDIMO nR. TS-121 „dĖL VIETINĖS RINKLIAVOS UŽ LEIDIMO ORGANIZUOTI KOMERCINIUS RENGINIUS SAVIVALDYBEI PRIKLAUSANČIOSE AR VALDYTOJO TEISE VALDOMOSE VIEŠOJO NAUDOJIMO TERITORIJOSE IŠDAVIMĄ“ PAKEITIMO</w:t>
      </w:r>
      <w:r>
        <w:rPr>
          <w:b/>
          <w:szCs w:val="24"/>
        </w:rPr>
        <w:t>“ PROJEKTO AIŠKINAMASIS RAŠTAS</w:t>
      </w:r>
    </w:p>
    <w:p w14:paraId="6F4A46D6" w14:textId="77777777" w:rsidR="0063384F" w:rsidRDefault="0063384F" w:rsidP="0063384F">
      <w:pPr>
        <w:ind w:firstLine="720"/>
        <w:jc w:val="both"/>
        <w:rPr>
          <w:b/>
          <w:szCs w:val="24"/>
        </w:rPr>
      </w:pPr>
    </w:p>
    <w:p w14:paraId="0F8C7947" w14:textId="3F0FE74D" w:rsidR="0063384F" w:rsidRDefault="0063384F" w:rsidP="0063384F">
      <w:pPr>
        <w:pStyle w:val="Sraopastraipa"/>
        <w:numPr>
          <w:ilvl w:val="0"/>
          <w:numId w:val="4"/>
        </w:numPr>
        <w:tabs>
          <w:tab w:val="left" w:pos="993"/>
        </w:tabs>
        <w:spacing w:line="360" w:lineRule="auto"/>
        <w:jc w:val="both"/>
        <w:rPr>
          <w:b/>
          <w:szCs w:val="24"/>
        </w:rPr>
      </w:pPr>
      <w:r>
        <w:rPr>
          <w:b/>
        </w:rPr>
        <w:t>Sprendimo projekto tikslai ir uždaviniai</w:t>
      </w:r>
    </w:p>
    <w:p w14:paraId="582B202F" w14:textId="77777777" w:rsidR="000F4D3C" w:rsidRDefault="002940A0" w:rsidP="00447A9C">
      <w:pPr>
        <w:spacing w:line="360" w:lineRule="auto"/>
        <w:ind w:firstLine="360"/>
        <w:jc w:val="both"/>
      </w:pPr>
      <w:r>
        <w:t xml:space="preserve">            </w:t>
      </w:r>
      <w:r w:rsidRPr="005B1B88">
        <w:t>Vietinės rinkliavos už leidimo organizuoti komercinius renginius Anykščių rajono savivaldybei priklausančiose ar valdytojo teise valdomose viešojo naudojimo teritorijose išdavimą dydžiai patvirtinti Anykščių rajono savivaldybės tarybos 2003 m. gegužės 29 d. sprendimu Nr. TS-121 „Dėl vietinės rinkliavos už leidimo organizuoti komercinius renginius savivaldybei priklausančiose ar valdytojo teise valdomose viešojo naudojimo teritorijose išdavimą“</w:t>
      </w:r>
      <w:r>
        <w:t xml:space="preserve"> (atliktos dvi pakeitimų redakcijos: 2014 m. spalio 30 d. Anykščių rajono savivaldybės tarybos sprendimo Nr. 1-TS-351 redakcija; 2016 m. gruodžio 22 d. Anykščių rajono savivaldybės tarybos sprendimo Nr. 1-TS-331 redakcija). </w:t>
      </w:r>
      <w:r w:rsidRPr="005B1B88">
        <w:t xml:space="preserve"> </w:t>
      </w:r>
    </w:p>
    <w:p w14:paraId="6A005BEB" w14:textId="1A96C4F7" w:rsidR="00447A9C" w:rsidRDefault="000F4D3C" w:rsidP="00447A9C">
      <w:pPr>
        <w:spacing w:line="360" w:lineRule="auto"/>
        <w:ind w:firstLine="360"/>
        <w:jc w:val="both"/>
        <w:rPr>
          <w:szCs w:val="24"/>
        </w:rPr>
      </w:pPr>
      <w:bookmarkStart w:id="5" w:name="_Hlk95229539"/>
      <w:r>
        <w:t xml:space="preserve">          </w:t>
      </w:r>
      <w:r w:rsidR="0063384F">
        <w:rPr>
          <w:color w:val="000000"/>
        </w:rPr>
        <w:t xml:space="preserve">Sprendimo projektas </w:t>
      </w:r>
      <w:bookmarkEnd w:id="5"/>
      <w:r w:rsidR="0063384F">
        <w:rPr>
          <w:color w:val="000000"/>
        </w:rPr>
        <w:t>parengtas atsižvelgiant</w:t>
      </w:r>
      <w:r w:rsidR="00DE7121">
        <w:rPr>
          <w:color w:val="000000"/>
        </w:rPr>
        <w:t xml:space="preserve"> į</w:t>
      </w:r>
      <w:r w:rsidR="0063384F">
        <w:t xml:space="preserve"> </w:t>
      </w:r>
      <w:r w:rsidR="00234DDE" w:rsidRPr="005B1B88">
        <w:t>tai, kad Anykščių rajone komercinių</w:t>
      </w:r>
      <w:r w:rsidR="00234DDE">
        <w:t>, masin</w:t>
      </w:r>
      <w:r w:rsidR="002940A0">
        <w:t xml:space="preserve">ių ar kitų </w:t>
      </w:r>
      <w:r w:rsidR="00234DDE" w:rsidRPr="005B1B88">
        <w:t xml:space="preserve"> renginių viešosiose vietose organizuojama vis daugiau (intensyviau naudojama viešoji infrastruktūra – takai, aikštelės, suolai ir pan.) ir tuo pačiu Savivaldybė patiria didesnius kaštus prižiūrint viešąsias erdves.</w:t>
      </w:r>
      <w:r w:rsidR="002940A0" w:rsidRPr="002940A0">
        <w:t xml:space="preserve"> </w:t>
      </w:r>
      <w:r w:rsidR="002940A0" w:rsidRPr="005B1B88">
        <w:t>Sprendimo projekte siūloma nustatytą rinkliavą padidinti, siekiant neatsilikti nuo realaus kaštų augimo.</w:t>
      </w:r>
      <w:r w:rsidR="00447A9C" w:rsidRPr="00447A9C">
        <w:rPr>
          <w:szCs w:val="24"/>
        </w:rPr>
        <w:t xml:space="preserve"> </w:t>
      </w:r>
      <w:r w:rsidR="00447A9C" w:rsidRPr="003426A0">
        <w:rPr>
          <w:szCs w:val="24"/>
        </w:rPr>
        <w:t xml:space="preserve">Kadangi nėra nustatytos metodikos, kaip skaičiuoti tokio pobūdžio įkainius, analizuota kitų vidutinio dydžio savivaldybių taikoma praktika bei nustatyti įkainiai. </w:t>
      </w:r>
      <w:r>
        <w:rPr>
          <w:color w:val="000000"/>
        </w:rPr>
        <w:t xml:space="preserve">Sprendimo projekte siūloma didinti kai kuriuos įkainius,  </w:t>
      </w:r>
      <w:r w:rsidR="00447A9C" w:rsidRPr="00447A9C">
        <w:rPr>
          <w:szCs w:val="24"/>
        </w:rPr>
        <w:t>įvesti kitos paros</w:t>
      </w:r>
      <w:r w:rsidR="003E0F7A">
        <w:rPr>
          <w:szCs w:val="24"/>
        </w:rPr>
        <w:t xml:space="preserve"> mokestį, </w:t>
      </w:r>
      <w:r w:rsidR="00447A9C" w:rsidRPr="00447A9C">
        <w:rPr>
          <w:szCs w:val="24"/>
        </w:rPr>
        <w:t xml:space="preserve">  valandinį mokes</w:t>
      </w:r>
      <w:r w:rsidR="003E0F7A">
        <w:rPr>
          <w:szCs w:val="24"/>
        </w:rPr>
        <w:t xml:space="preserve">tį už reklaminį renginį. </w:t>
      </w:r>
    </w:p>
    <w:p w14:paraId="6B5BBD0F" w14:textId="77777777" w:rsidR="0063384F" w:rsidRDefault="0063384F" w:rsidP="00AF2CA3">
      <w:pPr>
        <w:pStyle w:val="Sraopastraipa"/>
        <w:numPr>
          <w:ilvl w:val="0"/>
          <w:numId w:val="4"/>
        </w:numPr>
        <w:tabs>
          <w:tab w:val="left" w:pos="993"/>
        </w:tabs>
        <w:spacing w:line="360" w:lineRule="auto"/>
        <w:jc w:val="both"/>
        <w:rPr>
          <w:b/>
        </w:rPr>
      </w:pPr>
      <w:r>
        <w:rPr>
          <w:b/>
        </w:rPr>
        <w:t>Siūlomos teisinio reguliavimo nuostatos ir laukiami rezultatai</w:t>
      </w:r>
    </w:p>
    <w:p w14:paraId="016A82BA" w14:textId="2A326A91" w:rsidR="004E0719" w:rsidRDefault="009958EF" w:rsidP="00AF2CA3">
      <w:pPr>
        <w:pStyle w:val="Antrats"/>
        <w:tabs>
          <w:tab w:val="clear" w:pos="4153"/>
          <w:tab w:val="clear" w:pos="8306"/>
        </w:tabs>
        <w:spacing w:line="360" w:lineRule="auto"/>
        <w:ind w:firstLine="357"/>
        <w:jc w:val="both"/>
        <w:rPr>
          <w:lang w:val="lt-LT"/>
        </w:rPr>
      </w:pPr>
      <w:r>
        <w:rPr>
          <w:lang w:val="lt-LT"/>
        </w:rPr>
        <w:t xml:space="preserve">    </w:t>
      </w:r>
      <w:r w:rsidR="004E0719">
        <w:rPr>
          <w:lang w:val="lt-LT"/>
        </w:rPr>
        <w:t>V</w:t>
      </w:r>
      <w:r w:rsidR="00F727C4" w:rsidRPr="005B1B88">
        <w:rPr>
          <w:lang w:val="lt-LT"/>
        </w:rPr>
        <w:t>ietinių rinkliavų nustatymas yra savarankiška savivaldybių funkcija, Lietuvos Respublikos rinkliavų įstatymo 11 straipsnio 4 punkte – savivaldybės taryba turi teisę savivaldybės teritorijoje nustatyti vietinę rinkliavą už leidimo organizuoti komercinius renginius savivaldybei priklausančiose ar valdytojo teise valdomose viešojo naudojimo teritorijose išdavimą.</w:t>
      </w:r>
      <w:r w:rsidR="004E0719">
        <w:rPr>
          <w:lang w:val="lt-LT"/>
        </w:rPr>
        <w:t xml:space="preserve"> </w:t>
      </w:r>
    </w:p>
    <w:p w14:paraId="3A948C1C" w14:textId="341B183C" w:rsidR="0063384F" w:rsidRPr="00B664F1" w:rsidRDefault="009958EF" w:rsidP="004E0719">
      <w:pPr>
        <w:pStyle w:val="Antrats"/>
        <w:tabs>
          <w:tab w:val="clear" w:pos="4153"/>
          <w:tab w:val="clear" w:pos="8306"/>
        </w:tabs>
        <w:spacing w:line="360" w:lineRule="auto"/>
        <w:ind w:firstLine="357"/>
        <w:jc w:val="both"/>
        <w:rPr>
          <w:lang w:val="lt-LT"/>
        </w:rPr>
      </w:pPr>
      <w:r>
        <w:rPr>
          <w:szCs w:val="24"/>
          <w:lang w:eastAsia="ar-SA"/>
        </w:rPr>
        <w:t xml:space="preserve">      </w:t>
      </w:r>
      <w:r w:rsidR="0063384F" w:rsidRPr="00B664F1">
        <w:rPr>
          <w:szCs w:val="24"/>
          <w:lang w:val="lt-LT" w:eastAsia="ar-SA"/>
        </w:rPr>
        <w:t>Tikimasi, kad</w:t>
      </w:r>
      <w:r w:rsidRPr="00B664F1">
        <w:rPr>
          <w:szCs w:val="24"/>
          <w:lang w:val="lt-LT" w:eastAsia="ar-SA"/>
        </w:rPr>
        <w:t xml:space="preserve"> rinkliavos pajamos</w:t>
      </w:r>
      <w:r w:rsidR="0063384F" w:rsidRPr="00B664F1">
        <w:rPr>
          <w:szCs w:val="24"/>
          <w:lang w:val="lt-LT" w:eastAsia="ar-SA"/>
        </w:rPr>
        <w:t xml:space="preserve"> </w:t>
      </w:r>
      <w:r w:rsidR="004E0719" w:rsidRPr="00B664F1">
        <w:rPr>
          <w:szCs w:val="24"/>
          <w:lang w:val="lt-LT" w:eastAsia="ar-SA"/>
        </w:rPr>
        <w:t>papildys savivaldybės biudžet</w:t>
      </w:r>
      <w:r w:rsidRPr="00B664F1">
        <w:rPr>
          <w:szCs w:val="24"/>
          <w:lang w:val="lt-LT" w:eastAsia="ar-SA"/>
        </w:rPr>
        <w:t>ą.</w:t>
      </w:r>
      <w:r w:rsidR="004E0719" w:rsidRPr="00B664F1">
        <w:rPr>
          <w:szCs w:val="24"/>
          <w:lang w:val="lt-LT" w:eastAsia="ar-SA"/>
        </w:rPr>
        <w:t xml:space="preserve"> </w:t>
      </w:r>
    </w:p>
    <w:p w14:paraId="6FCFDEF1" w14:textId="77777777" w:rsidR="0063384F" w:rsidRDefault="0063384F" w:rsidP="00AF2CA3">
      <w:pPr>
        <w:pStyle w:val="Sraopastraipa"/>
        <w:numPr>
          <w:ilvl w:val="0"/>
          <w:numId w:val="4"/>
        </w:numPr>
        <w:spacing w:line="360" w:lineRule="auto"/>
        <w:ind w:left="993" w:hanging="273"/>
        <w:jc w:val="both"/>
        <w:rPr>
          <w:b/>
          <w:szCs w:val="24"/>
        </w:rPr>
      </w:pPr>
      <w:r>
        <w:rPr>
          <w:b/>
        </w:rPr>
        <w:t xml:space="preserve">Lėšų poreikis ir šaltiniai </w:t>
      </w:r>
    </w:p>
    <w:p w14:paraId="06FAFBB8" w14:textId="169B5373" w:rsidR="009958EF" w:rsidRDefault="009958EF" w:rsidP="00AF2CA3">
      <w:pPr>
        <w:pStyle w:val="Antrats"/>
        <w:tabs>
          <w:tab w:val="clear" w:pos="4153"/>
          <w:tab w:val="clear" w:pos="8306"/>
        </w:tabs>
        <w:spacing w:line="360" w:lineRule="auto"/>
        <w:jc w:val="both"/>
        <w:rPr>
          <w:rFonts w:ascii="Times New Roman" w:hAnsi="Times New Roman"/>
          <w:szCs w:val="24"/>
          <w:lang w:val="lt-LT"/>
        </w:rPr>
      </w:pPr>
      <w:r>
        <w:rPr>
          <w:rFonts w:ascii="Times New Roman" w:hAnsi="Times New Roman"/>
          <w:szCs w:val="24"/>
          <w:lang w:val="lt-LT"/>
        </w:rPr>
        <w:t xml:space="preserve">            Sprendimo įgyvendinimui biudžeto lėšų nereik</w:t>
      </w:r>
      <w:r w:rsidR="006B3A87">
        <w:rPr>
          <w:rFonts w:ascii="Times New Roman" w:hAnsi="Times New Roman"/>
          <w:szCs w:val="24"/>
          <w:lang w:val="lt-LT"/>
        </w:rPr>
        <w:t>ia</w:t>
      </w:r>
      <w:r>
        <w:rPr>
          <w:rFonts w:ascii="Times New Roman" w:hAnsi="Times New Roman"/>
          <w:szCs w:val="24"/>
          <w:lang w:val="lt-LT"/>
        </w:rPr>
        <w:t>.</w:t>
      </w:r>
    </w:p>
    <w:p w14:paraId="57C69ADF" w14:textId="77777777" w:rsidR="009958EF" w:rsidRPr="005B1B88" w:rsidRDefault="009958EF" w:rsidP="009958EF">
      <w:pPr>
        <w:pStyle w:val="Antrats"/>
        <w:tabs>
          <w:tab w:val="clear" w:pos="4153"/>
          <w:tab w:val="clear" w:pos="8306"/>
        </w:tabs>
        <w:jc w:val="both"/>
        <w:rPr>
          <w:rFonts w:ascii="Times New Roman" w:hAnsi="Times New Roman"/>
          <w:szCs w:val="24"/>
          <w:lang w:val="lt-LT"/>
        </w:rPr>
      </w:pPr>
    </w:p>
    <w:p w14:paraId="41E912FF" w14:textId="79305186" w:rsidR="0063384F" w:rsidRPr="009958EF" w:rsidRDefault="009958EF" w:rsidP="009958EF">
      <w:pPr>
        <w:tabs>
          <w:tab w:val="left" w:pos="709"/>
        </w:tabs>
        <w:spacing w:line="360" w:lineRule="auto"/>
        <w:jc w:val="both"/>
        <w:rPr>
          <w:szCs w:val="24"/>
        </w:rPr>
      </w:pPr>
      <w:r>
        <w:rPr>
          <w:b/>
          <w:szCs w:val="24"/>
        </w:rPr>
        <w:t xml:space="preserve">            </w:t>
      </w:r>
      <w:r w:rsidR="0063384F">
        <w:rPr>
          <w:b/>
          <w:szCs w:val="24"/>
        </w:rPr>
        <w:t>4. Numatomo teisinio reguliavimo poveikio vertinimo rezultatai, galimos neigiamos priimto sprendimo pasekmės ir kokių priemonių reikėtų imtis, kad tokių pasekmių būtų išvengta</w:t>
      </w:r>
    </w:p>
    <w:p w14:paraId="1A8C956E" w14:textId="139070A6" w:rsidR="00AF2CA3" w:rsidRPr="00015079" w:rsidRDefault="00AF2CA3" w:rsidP="00AF2CA3">
      <w:pPr>
        <w:spacing w:line="360" w:lineRule="auto"/>
        <w:jc w:val="both"/>
        <w:rPr>
          <w:szCs w:val="24"/>
        </w:rPr>
      </w:pPr>
      <w:r>
        <w:rPr>
          <w:szCs w:val="24"/>
          <w:lang w:eastAsia="ar-SA"/>
        </w:rPr>
        <w:t xml:space="preserve">           </w:t>
      </w:r>
      <w:r w:rsidR="0063384F">
        <w:rPr>
          <w:szCs w:val="24"/>
          <w:lang w:eastAsia="ar-SA"/>
        </w:rPr>
        <w:t>Teisinio reguliavimo poveikio vertinimo rezultatai nevertinami</w:t>
      </w:r>
      <w:r>
        <w:rPr>
          <w:szCs w:val="24"/>
          <w:lang w:eastAsia="ar-SA"/>
        </w:rPr>
        <w:t>.</w:t>
      </w:r>
      <w:r w:rsidRPr="00015079">
        <w:rPr>
          <w:szCs w:val="24"/>
        </w:rPr>
        <w:t xml:space="preserve"> </w:t>
      </w:r>
    </w:p>
    <w:p w14:paraId="1E4D5768" w14:textId="273E4787" w:rsidR="00AF2CA3" w:rsidRPr="00015079" w:rsidRDefault="00AF2CA3" w:rsidP="00AF2CA3">
      <w:pPr>
        <w:spacing w:line="360" w:lineRule="auto"/>
        <w:jc w:val="both"/>
        <w:rPr>
          <w:szCs w:val="24"/>
        </w:rPr>
      </w:pPr>
      <w:r w:rsidRPr="00015079">
        <w:rPr>
          <w:szCs w:val="24"/>
        </w:rPr>
        <w:t xml:space="preserve">      </w:t>
      </w:r>
      <w:r>
        <w:rPr>
          <w:szCs w:val="24"/>
        </w:rPr>
        <w:t xml:space="preserve">    </w:t>
      </w:r>
      <w:r w:rsidRPr="00015079">
        <w:rPr>
          <w:szCs w:val="24"/>
        </w:rPr>
        <w:t xml:space="preserve"> Neigiamų priimto sprendimo pasekmių nenumatoma.</w:t>
      </w:r>
    </w:p>
    <w:p w14:paraId="258A8C64" w14:textId="0A1D2121" w:rsidR="0063384F" w:rsidRDefault="0063384F" w:rsidP="0063384F">
      <w:pPr>
        <w:suppressAutoHyphens/>
        <w:spacing w:line="360" w:lineRule="auto"/>
        <w:ind w:firstLine="720"/>
        <w:jc w:val="both"/>
        <w:rPr>
          <w:szCs w:val="24"/>
          <w:lang w:eastAsia="ar-SA"/>
        </w:rPr>
      </w:pPr>
    </w:p>
    <w:p w14:paraId="4F38A44E" w14:textId="3874AC33" w:rsidR="0063384F" w:rsidRPr="00AF2CA3" w:rsidRDefault="00AF2CA3" w:rsidP="00AF2CA3">
      <w:pPr>
        <w:spacing w:line="360" w:lineRule="auto"/>
        <w:rPr>
          <w:b/>
        </w:rPr>
      </w:pPr>
      <w:r>
        <w:rPr>
          <w:b/>
        </w:rPr>
        <w:t xml:space="preserve">             </w:t>
      </w:r>
      <w:r w:rsidRPr="00AF2CA3">
        <w:rPr>
          <w:b/>
        </w:rPr>
        <w:t xml:space="preserve">5. </w:t>
      </w:r>
      <w:r w:rsidR="0063384F" w:rsidRPr="00AF2CA3">
        <w:rPr>
          <w:b/>
        </w:rPr>
        <w:t xml:space="preserve">Kokius teisės aktus būtina priimti, kokius galiojančius teisės aktus reikia pakeisti ar pripažinti netekusiais galios – </w:t>
      </w:r>
      <w:r w:rsidRPr="00AF2CA3">
        <w:rPr>
          <w:b/>
        </w:rPr>
        <w:t>kas ir kada juos turėtų priimti</w:t>
      </w:r>
    </w:p>
    <w:p w14:paraId="69B0A67B" w14:textId="172663C1" w:rsidR="00AF2CA3" w:rsidRPr="00AF2CA3" w:rsidRDefault="00AF2CA3" w:rsidP="00AF2CA3">
      <w:pPr>
        <w:spacing w:line="360" w:lineRule="auto"/>
        <w:jc w:val="both"/>
        <w:rPr>
          <w:b/>
          <w:szCs w:val="24"/>
        </w:rPr>
      </w:pPr>
      <w:r>
        <w:t xml:space="preserve">            </w:t>
      </w:r>
      <w:r w:rsidRPr="005B1B88">
        <w:t>Pakeisti Vietinės rinkliavos už leidimo organizuoti komercinius renginius Anykščių rajono savivaldybei priklausančiose ar valdytojo teise valdomose viešojo naudojimo teritorijose išdavimą nuostat</w:t>
      </w:r>
      <w:r w:rsidR="004D23C1">
        <w:t>us</w:t>
      </w:r>
      <w:r w:rsidRPr="005B1B88">
        <w:t>, patvirtint</w:t>
      </w:r>
      <w:r w:rsidR="004D23C1">
        <w:t>us</w:t>
      </w:r>
      <w:r w:rsidRPr="005B1B88">
        <w:t xml:space="preserve"> Anykščių rajono savivaldybės tarybos 2003 m. gegužės 29 d. sprendimu Nr. TS-121 „Dėl Vietinės rinkliavos už leidimo organizuoti komercinius renginius savivaldybei priklausančiose ar valdytojo teise valdomose viešojo naudojimo teritorijose išdavimą“</w:t>
      </w:r>
      <w:r w:rsidR="004D23C1">
        <w:t>.</w:t>
      </w:r>
    </w:p>
    <w:p w14:paraId="7914A9DC" w14:textId="77777777" w:rsidR="0063384F" w:rsidRDefault="0063384F" w:rsidP="0063384F">
      <w:pPr>
        <w:spacing w:line="360" w:lineRule="auto"/>
        <w:ind w:firstLine="720"/>
        <w:jc w:val="both"/>
        <w:rPr>
          <w:b/>
          <w:szCs w:val="24"/>
        </w:rPr>
      </w:pPr>
      <w:r>
        <w:rPr>
          <w:b/>
          <w:szCs w:val="24"/>
        </w:rPr>
        <w:t>6. Sprendimo įgyvendinimo terminai – kas, ką ir kada turėtų atlikti</w:t>
      </w:r>
    </w:p>
    <w:p w14:paraId="33843403" w14:textId="6C374D60" w:rsidR="008B493E" w:rsidRDefault="006B3A87" w:rsidP="008B493E">
      <w:pPr>
        <w:spacing w:after="200" w:line="360" w:lineRule="auto"/>
        <w:ind w:firstLine="720"/>
        <w:jc w:val="both"/>
      </w:pPr>
      <w:r>
        <w:t xml:space="preserve">Tarybos sprendimas įsigalioja teisės aktų nustatyta tvarka. </w:t>
      </w:r>
      <w:r w:rsidR="009958EF">
        <w:t>Savivaldybės specialista</w:t>
      </w:r>
      <w:r w:rsidR="00C24DFB">
        <w:t>s</w:t>
      </w:r>
      <w:r w:rsidR="009958EF">
        <w:t>, išduodant</w:t>
      </w:r>
      <w:r w:rsidR="00C24DFB">
        <w:t>i</w:t>
      </w:r>
      <w:r w:rsidR="009958EF">
        <w:t>s leidimus rengti renginius viešosiose vietose</w:t>
      </w:r>
      <w:r w:rsidR="002E2C75">
        <w:t>,</w:t>
      </w:r>
      <w:r w:rsidR="009958EF">
        <w:t xml:space="preserve"> ir rinkliavos mokėtojai – fiziniai ir juridiniai asmenys, si</w:t>
      </w:r>
      <w:r w:rsidR="002E2C75">
        <w:t xml:space="preserve">ekiantys gauti nurodytą leidimą, </w:t>
      </w:r>
      <w:r w:rsidR="004A4FCA">
        <w:t xml:space="preserve">nuo kovo 1 d. </w:t>
      </w:r>
      <w:r w:rsidR="002E2C75">
        <w:t>vadovausis nuostatuose patvirtintais rinkliavos dydžiais.</w:t>
      </w:r>
    </w:p>
    <w:p w14:paraId="1F0FCF9C" w14:textId="77777777" w:rsidR="008B493E" w:rsidRDefault="0063384F" w:rsidP="008B493E">
      <w:pPr>
        <w:spacing w:after="200"/>
        <w:ind w:firstLine="720"/>
        <w:jc w:val="both"/>
      </w:pPr>
      <w:r>
        <w:rPr>
          <w:b/>
          <w:szCs w:val="24"/>
        </w:rPr>
        <w:t>7. Sprendimo projekto rengimo metu gauti specialistų vertinimai ir išvados</w:t>
      </w:r>
    </w:p>
    <w:p w14:paraId="0A0700FF" w14:textId="3C9C4B6B" w:rsidR="0063384F" w:rsidRPr="008B493E" w:rsidRDefault="0063384F" w:rsidP="008B493E">
      <w:pPr>
        <w:spacing w:after="200"/>
        <w:ind w:firstLine="720"/>
        <w:jc w:val="both"/>
      </w:pPr>
      <w:r>
        <w:rPr>
          <w:szCs w:val="24"/>
        </w:rPr>
        <w:t xml:space="preserve">Negauta. </w:t>
      </w:r>
    </w:p>
    <w:p w14:paraId="49BDEBC3" w14:textId="77777777" w:rsidR="0063384F" w:rsidRDefault="0063384F" w:rsidP="0063384F">
      <w:pPr>
        <w:spacing w:line="360" w:lineRule="auto"/>
        <w:ind w:firstLine="720"/>
        <w:rPr>
          <w:b/>
          <w:szCs w:val="24"/>
        </w:rPr>
      </w:pPr>
      <w:r>
        <w:rPr>
          <w:b/>
          <w:szCs w:val="24"/>
        </w:rPr>
        <w:t>8. Kiti reikalingi pagrindimai, skaičiavimai ir paaiškinimai</w:t>
      </w:r>
    </w:p>
    <w:p w14:paraId="160A695D" w14:textId="1B786943" w:rsidR="0063384F" w:rsidRDefault="009958EF" w:rsidP="0063384F">
      <w:pPr>
        <w:spacing w:line="360" w:lineRule="auto"/>
        <w:ind w:firstLine="720"/>
        <w:rPr>
          <w:szCs w:val="24"/>
        </w:rPr>
      </w:pPr>
      <w:r>
        <w:rPr>
          <w:szCs w:val="24"/>
        </w:rPr>
        <w:t>Nėra.</w:t>
      </w:r>
    </w:p>
    <w:p w14:paraId="2878E03D" w14:textId="77777777" w:rsidR="0063384F" w:rsidRDefault="0063384F" w:rsidP="0063384F">
      <w:pPr>
        <w:spacing w:line="360" w:lineRule="auto"/>
        <w:ind w:firstLine="720"/>
        <w:rPr>
          <w:szCs w:val="24"/>
        </w:rPr>
      </w:pPr>
      <w:r>
        <w:rPr>
          <w:b/>
          <w:szCs w:val="24"/>
        </w:rPr>
        <w:t>9. Sprendimo projekto iniciatoriai ir rengėjai, pranešėjas</w:t>
      </w:r>
      <w:r>
        <w:rPr>
          <w:szCs w:val="24"/>
        </w:rPr>
        <w:t xml:space="preserve">             </w:t>
      </w:r>
    </w:p>
    <w:p w14:paraId="403F5AA1" w14:textId="0D7B0A83" w:rsidR="0063384F" w:rsidRDefault="001F7E19" w:rsidP="001F7E19">
      <w:pPr>
        <w:pStyle w:val="Betarp"/>
        <w:spacing w:line="360" w:lineRule="auto"/>
      </w:pPr>
      <w:r>
        <w:t xml:space="preserve">            </w:t>
      </w:r>
      <w:r w:rsidR="0063384F">
        <w:t>Sprendimo projekto iniciatorius –</w:t>
      </w:r>
      <w:r>
        <w:t xml:space="preserve"> </w:t>
      </w:r>
      <w:r w:rsidR="0063384F" w:rsidRPr="00A34F8C">
        <w:t>Anykščių</w:t>
      </w:r>
      <w:r w:rsidRPr="00A34F8C">
        <w:t xml:space="preserve"> rajono savivaldybė</w:t>
      </w:r>
      <w:r w:rsidR="00A34F8C">
        <w:t>s mero pavaduotojas</w:t>
      </w:r>
      <w:r w:rsidRPr="00A34F8C">
        <w:t>.</w:t>
      </w:r>
    </w:p>
    <w:p w14:paraId="59849D7E" w14:textId="25F1CA7F" w:rsidR="0063384F" w:rsidRDefault="0063384F" w:rsidP="001F7E19">
      <w:pPr>
        <w:spacing w:line="360" w:lineRule="auto"/>
        <w:ind w:firstLine="720"/>
        <w:rPr>
          <w:szCs w:val="24"/>
        </w:rPr>
      </w:pPr>
      <w:r>
        <w:rPr>
          <w:szCs w:val="24"/>
        </w:rPr>
        <w:t>Rengėjas –</w:t>
      </w:r>
      <w:r w:rsidR="001F7E19" w:rsidRPr="001F7E19">
        <w:rPr>
          <w:szCs w:val="24"/>
        </w:rPr>
        <w:t xml:space="preserve"> </w:t>
      </w:r>
      <w:r w:rsidR="001F7E19">
        <w:rPr>
          <w:szCs w:val="24"/>
        </w:rPr>
        <w:t xml:space="preserve">Inga Radzevičienė, </w:t>
      </w:r>
      <w:r w:rsidR="001F7E19" w:rsidRPr="00015079">
        <w:rPr>
          <w:szCs w:val="24"/>
        </w:rPr>
        <w:t>Kultūros, turizmo ir komunikacijos skyriaus vyriausioji specialistė</w:t>
      </w:r>
      <w:r w:rsidR="001F7E19">
        <w:rPr>
          <w:szCs w:val="24"/>
        </w:rPr>
        <w:t xml:space="preserve">. </w:t>
      </w:r>
    </w:p>
    <w:p w14:paraId="1A69A35B" w14:textId="3584BE02" w:rsidR="001F7E19" w:rsidRPr="00015079" w:rsidRDefault="001F7E19" w:rsidP="001F7E19">
      <w:pPr>
        <w:spacing w:line="360" w:lineRule="auto"/>
        <w:rPr>
          <w:szCs w:val="24"/>
        </w:rPr>
      </w:pPr>
      <w:r>
        <w:rPr>
          <w:szCs w:val="24"/>
        </w:rPr>
        <w:t xml:space="preserve">            </w:t>
      </w:r>
      <w:r w:rsidR="0063384F">
        <w:rPr>
          <w:szCs w:val="24"/>
        </w:rPr>
        <w:t>Pranešėjas –</w:t>
      </w:r>
      <w:r w:rsidRPr="001F7E19">
        <w:rPr>
          <w:szCs w:val="24"/>
        </w:rPr>
        <w:t xml:space="preserve"> </w:t>
      </w:r>
      <w:r w:rsidRPr="00015079">
        <w:rPr>
          <w:szCs w:val="24"/>
        </w:rPr>
        <w:t>Inga Eidrigevičienė, Kultūros, turizmo ir komunikacijos skyriaus vyriausioji specialistė, l. a. vedėjos funkcijas.</w:t>
      </w:r>
    </w:p>
    <w:p w14:paraId="4F9ABDCB" w14:textId="6F6686BE" w:rsidR="0063384F" w:rsidRDefault="0063384F" w:rsidP="001F7E19">
      <w:pPr>
        <w:spacing w:line="360" w:lineRule="auto"/>
        <w:ind w:firstLine="720"/>
        <w:rPr>
          <w:rFonts w:ascii="Calibri" w:hAnsi="Calibri"/>
          <w:sz w:val="22"/>
          <w:szCs w:val="22"/>
        </w:rPr>
      </w:pPr>
      <w:r>
        <w:t>.</w:t>
      </w:r>
    </w:p>
    <w:p w14:paraId="7E6FF879" w14:textId="77777777" w:rsidR="0063384F" w:rsidRDefault="0063384F" w:rsidP="0063384F">
      <w:pPr>
        <w:spacing w:line="360" w:lineRule="auto"/>
        <w:ind w:firstLine="720"/>
        <w:jc w:val="both"/>
      </w:pPr>
    </w:p>
    <w:p w14:paraId="289C3118" w14:textId="77777777" w:rsidR="0063384F" w:rsidRDefault="0063384F" w:rsidP="0063384F">
      <w:pPr>
        <w:tabs>
          <w:tab w:val="left" w:pos="1134"/>
          <w:tab w:val="center" w:pos="4153"/>
          <w:tab w:val="right" w:pos="8306"/>
        </w:tabs>
        <w:suppressAutoHyphens/>
        <w:ind w:right="-142"/>
        <w:jc w:val="both"/>
        <w:textAlignment w:val="baseline"/>
        <w:rPr>
          <w:b/>
          <w:color w:val="000000"/>
          <w:kern w:val="3"/>
          <w:szCs w:val="24"/>
          <w:lang w:eastAsia="zh-CN"/>
        </w:rPr>
      </w:pPr>
    </w:p>
    <w:p w14:paraId="4637E61C" w14:textId="6B2F1889" w:rsidR="00234DDE" w:rsidRPr="005B1B88" w:rsidRDefault="00234DDE" w:rsidP="00234DDE">
      <w:pPr>
        <w:tabs>
          <w:tab w:val="left" w:pos="360"/>
        </w:tabs>
        <w:spacing w:after="200" w:line="360" w:lineRule="auto"/>
        <w:jc w:val="both"/>
        <w:rPr>
          <w:b/>
        </w:rPr>
      </w:pPr>
      <w:r w:rsidRPr="005B1B88">
        <w:tab/>
        <w:t>.</w:t>
      </w:r>
    </w:p>
    <w:p w14:paraId="29ABBBF5" w14:textId="77777777" w:rsidR="00234DDE" w:rsidRPr="005B1B88" w:rsidRDefault="00234DDE" w:rsidP="00234DDE">
      <w:pPr>
        <w:pStyle w:val="Antrats"/>
        <w:tabs>
          <w:tab w:val="clear" w:pos="4153"/>
          <w:tab w:val="clear" w:pos="8306"/>
        </w:tabs>
        <w:ind w:left="360" w:firstLine="360"/>
        <w:jc w:val="both"/>
        <w:rPr>
          <w:rFonts w:ascii="Times New Roman" w:hAnsi="Times New Roman"/>
          <w:szCs w:val="24"/>
          <w:lang w:val="lt-LT"/>
        </w:rPr>
      </w:pPr>
    </w:p>
    <w:p w14:paraId="0EDF3538" w14:textId="77777777" w:rsidR="00234DDE" w:rsidRPr="005B1B88" w:rsidRDefault="00234DDE" w:rsidP="00234DDE">
      <w:pPr>
        <w:spacing w:line="360" w:lineRule="auto"/>
        <w:ind w:firstLine="357"/>
        <w:rPr>
          <w:color w:val="FF0000"/>
        </w:rPr>
      </w:pPr>
    </w:p>
    <w:p w14:paraId="240964BC" w14:textId="77777777" w:rsidR="00234DDE" w:rsidRPr="005B1B88" w:rsidRDefault="00234DDE" w:rsidP="00234DDE">
      <w:pPr>
        <w:spacing w:line="360" w:lineRule="auto"/>
        <w:ind w:left="6480" w:firstLine="1296"/>
      </w:pPr>
    </w:p>
    <w:p w14:paraId="3331E8D1" w14:textId="77777777" w:rsidR="00E04F9D" w:rsidRDefault="00E04F9D"/>
    <w:p w14:paraId="10FE6031" w14:textId="77777777" w:rsidR="008A61FA" w:rsidRDefault="008A61FA"/>
    <w:p w14:paraId="72CFCC47" w14:textId="77777777" w:rsidR="008A61FA" w:rsidRDefault="008A61FA"/>
    <w:p w14:paraId="28DCA3C0" w14:textId="77777777" w:rsidR="008A61FA" w:rsidRDefault="008A61FA"/>
    <w:p w14:paraId="2A2AC533" w14:textId="31F758AF" w:rsidR="002E2C75" w:rsidRDefault="008A61FA" w:rsidP="002E2C75">
      <w:pPr>
        <w:overflowPunct w:val="0"/>
        <w:autoSpaceDE w:val="0"/>
        <w:autoSpaceDN w:val="0"/>
        <w:adjustRightInd w:val="0"/>
        <w:ind w:right="-273" w:firstLine="840"/>
        <w:rPr>
          <w:noProof/>
        </w:rPr>
      </w:pPr>
      <w:r>
        <w:rPr>
          <w:noProof/>
          <w:lang w:eastAsia="lt-LT"/>
        </w:rPr>
        <w:tab/>
      </w:r>
      <w:r>
        <w:rPr>
          <w:noProof/>
          <w:lang w:eastAsia="lt-LT"/>
        </w:rPr>
        <w:tab/>
      </w:r>
      <w:r>
        <w:rPr>
          <w:noProof/>
          <w:lang w:eastAsia="lt-LT"/>
        </w:rPr>
        <w:tab/>
      </w:r>
      <w:r>
        <w:rPr>
          <w:noProof/>
          <w:lang w:eastAsia="lt-LT"/>
        </w:rPr>
        <w:tab/>
      </w:r>
    </w:p>
    <w:p w14:paraId="0EF5B003" w14:textId="4FDAB481" w:rsidR="008A61FA" w:rsidRDefault="008A61FA" w:rsidP="008A61FA">
      <w:pPr>
        <w:pStyle w:val="Pagrindinistekstas"/>
        <w:spacing w:line="360" w:lineRule="auto"/>
        <w:ind w:right="283"/>
      </w:pPr>
      <w:r>
        <w:rPr>
          <w:noProof/>
        </w:rPr>
        <w:tab/>
      </w:r>
      <w:r>
        <w:rPr>
          <w:b/>
          <w:bCs/>
          <w:noProof/>
        </w:rPr>
        <w:t xml:space="preserve">                         </w:t>
      </w:r>
    </w:p>
    <w:p w14:paraId="3A44B1BF" w14:textId="4C5304CF" w:rsidR="008A61FA" w:rsidRPr="008A61FA" w:rsidRDefault="008A61FA" w:rsidP="008A61FA">
      <w:pPr>
        <w:overflowPunct w:val="0"/>
        <w:autoSpaceDE w:val="0"/>
        <w:autoSpaceDN w:val="0"/>
        <w:adjustRightInd w:val="0"/>
        <w:ind w:left="4200" w:right="-273" w:firstLine="620"/>
        <w:rPr>
          <w:noProof/>
          <w:color w:val="808080" w:themeColor="background1" w:themeShade="80"/>
          <w:lang w:eastAsia="lt-LT"/>
        </w:rPr>
      </w:pPr>
      <w:r>
        <w:rPr>
          <w:noProof/>
          <w:lang w:eastAsia="lt-LT"/>
        </w:rPr>
        <w:lastRenderedPageBreak/>
        <w:t xml:space="preserve">                                       </w:t>
      </w:r>
      <w:r w:rsidRPr="008A61FA">
        <w:rPr>
          <w:b/>
          <w:bCs/>
          <w:noProof/>
          <w:color w:val="808080" w:themeColor="background1" w:themeShade="80"/>
          <w:szCs w:val="24"/>
        </w:rPr>
        <w:t>Lyginamasis variantas</w:t>
      </w:r>
    </w:p>
    <w:p w14:paraId="026E252E" w14:textId="71E929B9" w:rsidR="008A61FA" w:rsidRDefault="008A61FA" w:rsidP="008A61FA">
      <w:pPr>
        <w:overflowPunct w:val="0"/>
        <w:autoSpaceDE w:val="0"/>
        <w:autoSpaceDN w:val="0"/>
        <w:adjustRightInd w:val="0"/>
        <w:ind w:left="4200" w:right="-273" w:firstLine="620"/>
        <w:rPr>
          <w:szCs w:val="24"/>
        </w:rPr>
      </w:pPr>
      <w:r>
        <w:rPr>
          <w:noProof/>
          <w:lang w:eastAsia="lt-LT"/>
        </w:rPr>
        <w:drawing>
          <wp:inline distT="0" distB="0" distL="0" distR="0" wp14:anchorId="5727BA81" wp14:editId="7591B567">
            <wp:extent cx="676275" cy="666750"/>
            <wp:effectExtent l="0" t="0" r="9525" b="0"/>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76275" cy="666750"/>
                    </a:xfrm>
                    <a:prstGeom prst="rect">
                      <a:avLst/>
                    </a:prstGeom>
                    <a:noFill/>
                    <a:ln>
                      <a:noFill/>
                    </a:ln>
                  </pic:spPr>
                </pic:pic>
              </a:graphicData>
            </a:graphic>
          </wp:inline>
        </w:drawing>
      </w:r>
    </w:p>
    <w:p w14:paraId="56951121" w14:textId="77777777" w:rsidR="008A61FA" w:rsidRDefault="008A61FA" w:rsidP="008A61FA">
      <w:pPr>
        <w:overflowPunct w:val="0"/>
        <w:autoSpaceDE w:val="0"/>
        <w:autoSpaceDN w:val="0"/>
        <w:adjustRightInd w:val="0"/>
        <w:ind w:firstLine="840"/>
      </w:pPr>
    </w:p>
    <w:p w14:paraId="2FBEFA68" w14:textId="77777777" w:rsidR="008A61FA" w:rsidRDefault="008A61FA" w:rsidP="008A61FA">
      <w:pPr>
        <w:overflowPunct w:val="0"/>
        <w:autoSpaceDE w:val="0"/>
        <w:autoSpaceDN w:val="0"/>
        <w:adjustRightInd w:val="0"/>
        <w:ind w:right="283" w:firstLine="840"/>
        <w:jc w:val="center"/>
        <w:rPr>
          <w:b/>
        </w:rPr>
      </w:pPr>
      <w:r>
        <w:rPr>
          <w:b/>
        </w:rPr>
        <w:t>ANYKŠČIŲ RAJONO SAVIVALDYBĖS</w:t>
      </w:r>
    </w:p>
    <w:p w14:paraId="331F1692" w14:textId="77777777" w:rsidR="008A61FA" w:rsidRDefault="008A61FA" w:rsidP="008A61FA">
      <w:pPr>
        <w:overflowPunct w:val="0"/>
        <w:autoSpaceDE w:val="0"/>
        <w:autoSpaceDN w:val="0"/>
        <w:adjustRightInd w:val="0"/>
        <w:ind w:right="283" w:firstLine="840"/>
        <w:jc w:val="center"/>
        <w:rPr>
          <w:b/>
        </w:rPr>
      </w:pPr>
      <w:r>
        <w:rPr>
          <w:b/>
        </w:rPr>
        <w:t>TARYBA</w:t>
      </w:r>
    </w:p>
    <w:p w14:paraId="0A39D8F9" w14:textId="4AB1B2E2" w:rsidR="008A61FA" w:rsidRDefault="008A61FA" w:rsidP="008A61FA">
      <w:pPr>
        <w:overflowPunct w:val="0"/>
        <w:autoSpaceDE w:val="0"/>
        <w:autoSpaceDN w:val="0"/>
        <w:adjustRightInd w:val="0"/>
        <w:ind w:right="283" w:firstLine="840"/>
        <w:jc w:val="center"/>
        <w:rPr>
          <w:b/>
        </w:rPr>
      </w:pPr>
      <w:r>
        <w:rPr>
          <w:b/>
        </w:rPr>
        <w:t xml:space="preserve">   </w:t>
      </w:r>
    </w:p>
    <w:p w14:paraId="4F56B2F9" w14:textId="77777777" w:rsidR="008A61FA" w:rsidRDefault="008A61FA" w:rsidP="008A61FA">
      <w:pPr>
        <w:jc w:val="center"/>
        <w:rPr>
          <w:b/>
          <w:szCs w:val="24"/>
          <w:lang w:eastAsia="lt-LT"/>
        </w:rPr>
      </w:pPr>
      <w:r>
        <w:rPr>
          <w:b/>
          <w:szCs w:val="24"/>
          <w:lang w:eastAsia="lt-LT"/>
        </w:rPr>
        <w:t xml:space="preserve">SPRENDIMAS </w:t>
      </w:r>
    </w:p>
    <w:p w14:paraId="4C1CECB9" w14:textId="77777777" w:rsidR="008A61FA" w:rsidRPr="005B1B88" w:rsidRDefault="008A61FA" w:rsidP="008A61FA">
      <w:pPr>
        <w:ind w:firstLine="540"/>
        <w:jc w:val="center"/>
        <w:rPr>
          <w:b/>
          <w:caps/>
        </w:rPr>
      </w:pPr>
      <w:r>
        <w:rPr>
          <w:b/>
          <w:caps/>
        </w:rPr>
        <w:t>dĖL</w:t>
      </w:r>
      <w:r w:rsidRPr="005B1B88">
        <w:rPr>
          <w:b/>
          <w:caps/>
        </w:rPr>
        <w:t xml:space="preserve"> ANYKŠČIŲ RAJONO SAVIVALDYBĖS TARYBOS 2003 M. GEGUŽĖS 29 D. SPRENDIMO nR. TS-121 „dĖL VIETINĖS RINKLIAVOS UŽ LEIDIMO ORGANIZUOTI KOMERCINIUS RENGINIUS SAVIVALDYBEI PRIKLAUSANČIOSE AR VALDYTOJO TEISE VALDOMOSE VIEŠOJO NAUDOJIMO TERITORIJOSE IŠDAVIMĄ“ PAKEITIMO</w:t>
      </w:r>
    </w:p>
    <w:p w14:paraId="01BD4870" w14:textId="68458D9D" w:rsidR="008A61FA" w:rsidRDefault="008A61FA" w:rsidP="008A61FA">
      <w:pPr>
        <w:overflowPunct w:val="0"/>
        <w:autoSpaceDE w:val="0"/>
        <w:autoSpaceDN w:val="0"/>
        <w:adjustRightInd w:val="0"/>
        <w:ind w:right="283" w:firstLine="840"/>
        <w:jc w:val="center"/>
        <w:rPr>
          <w:b/>
        </w:rPr>
      </w:pPr>
      <w:r>
        <w:rPr>
          <w:b/>
        </w:rPr>
        <w:t xml:space="preserve">  </w:t>
      </w:r>
    </w:p>
    <w:p w14:paraId="2741C497" w14:textId="77777777" w:rsidR="008A61FA" w:rsidRDefault="008A61FA" w:rsidP="008A61FA">
      <w:pPr>
        <w:overflowPunct w:val="0"/>
        <w:autoSpaceDE w:val="0"/>
        <w:autoSpaceDN w:val="0"/>
        <w:adjustRightInd w:val="0"/>
        <w:ind w:right="283"/>
        <w:rPr>
          <w:b/>
        </w:rPr>
      </w:pPr>
    </w:p>
    <w:p w14:paraId="211FAB7A" w14:textId="77777777" w:rsidR="008A61FA" w:rsidRDefault="00523717" w:rsidP="008A61FA">
      <w:pPr>
        <w:overflowPunct w:val="0"/>
        <w:autoSpaceDE w:val="0"/>
        <w:autoSpaceDN w:val="0"/>
        <w:adjustRightInd w:val="0"/>
        <w:ind w:right="283" w:firstLine="840"/>
        <w:jc w:val="center"/>
      </w:pPr>
      <w:r>
        <w:fldChar w:fldCharType="begin"/>
      </w:r>
      <w:r>
        <w:instrText xml:space="preserve"> FILLIN "data" \* MERGEFORMAT </w:instrText>
      </w:r>
      <w:r>
        <w:fldChar w:fldCharType="separate"/>
      </w:r>
      <w:r w:rsidR="008A61FA">
        <w:t>2022 m.  vasario     d.</w:t>
      </w:r>
      <w:r>
        <w:fldChar w:fldCharType="end"/>
      </w:r>
      <w:r w:rsidR="008A61FA">
        <w:t xml:space="preserve"> Nr. 1-T-</w:t>
      </w:r>
      <w:r w:rsidR="008A61FA">
        <w:rPr>
          <w:highlight w:val="yellow"/>
        </w:rPr>
        <w:fldChar w:fldCharType="begin"/>
      </w:r>
      <w:r w:rsidR="008A61FA">
        <w:rPr>
          <w:highlight w:val="yellow"/>
        </w:rPr>
        <w:instrText xml:space="preserve"> FILLIN "indeksas" \* MERGEFORMAT </w:instrText>
      </w:r>
      <w:r w:rsidR="008A61FA">
        <w:rPr>
          <w:highlight w:val="yellow"/>
        </w:rPr>
        <w:fldChar w:fldCharType="end"/>
      </w:r>
    </w:p>
    <w:p w14:paraId="570219E5" w14:textId="77777777" w:rsidR="008A61FA" w:rsidRDefault="008A61FA" w:rsidP="008A61FA">
      <w:pPr>
        <w:overflowPunct w:val="0"/>
        <w:autoSpaceDE w:val="0"/>
        <w:autoSpaceDN w:val="0"/>
        <w:adjustRightInd w:val="0"/>
        <w:ind w:right="283" w:firstLine="840"/>
        <w:jc w:val="center"/>
      </w:pPr>
      <w:r>
        <w:t>Anykščiai</w:t>
      </w:r>
    </w:p>
    <w:p w14:paraId="3DE63434" w14:textId="77777777" w:rsidR="008A61FA" w:rsidRDefault="008A61FA" w:rsidP="008A61FA">
      <w:pPr>
        <w:jc w:val="center"/>
        <w:rPr>
          <w:szCs w:val="24"/>
          <w:lang w:eastAsia="lt-LT"/>
        </w:rPr>
      </w:pPr>
    </w:p>
    <w:p w14:paraId="436D8C1A" w14:textId="77777777" w:rsidR="008A61FA" w:rsidRDefault="008A61FA" w:rsidP="008A61FA">
      <w:pPr>
        <w:tabs>
          <w:tab w:val="left" w:pos="0"/>
          <w:tab w:val="left" w:pos="900"/>
        </w:tabs>
        <w:spacing w:line="360" w:lineRule="auto"/>
        <w:jc w:val="both"/>
        <w:rPr>
          <w:szCs w:val="24"/>
          <w:lang w:eastAsia="lt-LT"/>
        </w:rPr>
      </w:pPr>
      <w:r>
        <w:rPr>
          <w:szCs w:val="24"/>
          <w:lang w:eastAsia="lt-LT"/>
        </w:rPr>
        <w:tab/>
        <w:t>Vadovaudamasi Lietuvos Respublikos vietos savivaldos įstatymo 16 straipsnio 2 dalies 37 punktu,  18 straipsnio 1 dalimi,  Lietuvos Respublikos rinkliavų įstatymo 11 straipsnio 4 punktu ir 13</w:t>
      </w:r>
      <w:r>
        <w:rPr>
          <w:szCs w:val="24"/>
          <w:vertAlign w:val="superscript"/>
          <w:lang w:eastAsia="lt-LT"/>
        </w:rPr>
        <w:t>1</w:t>
      </w:r>
      <w:r>
        <w:rPr>
          <w:szCs w:val="24"/>
          <w:lang w:eastAsia="lt-LT"/>
        </w:rPr>
        <w:t xml:space="preserve"> straipsniu</w:t>
      </w:r>
      <w:r>
        <w:rPr>
          <w:szCs w:val="24"/>
          <w:lang w:eastAsia="ar-SA"/>
        </w:rPr>
        <w:t xml:space="preserve">, </w:t>
      </w:r>
      <w:r>
        <w:rPr>
          <w:szCs w:val="24"/>
          <w:lang w:eastAsia="lt-LT"/>
        </w:rPr>
        <w:t xml:space="preserve">Anykščių rajono savivaldybės taryba </w:t>
      </w:r>
      <w:r>
        <w:rPr>
          <w:spacing w:val="60"/>
          <w:szCs w:val="24"/>
          <w:lang w:eastAsia="lt-LT"/>
        </w:rPr>
        <w:t>nusprendžia</w:t>
      </w:r>
      <w:r>
        <w:rPr>
          <w:szCs w:val="24"/>
          <w:lang w:eastAsia="lt-LT"/>
        </w:rPr>
        <w:t>:</w:t>
      </w:r>
      <w:r w:rsidRPr="00455CC0">
        <w:t xml:space="preserve"> </w:t>
      </w:r>
    </w:p>
    <w:p w14:paraId="5CA499C9" w14:textId="77777777" w:rsidR="008A61FA" w:rsidRPr="005B1B88" w:rsidRDefault="008A61FA" w:rsidP="008A61FA">
      <w:pPr>
        <w:spacing w:line="360" w:lineRule="auto"/>
        <w:jc w:val="both"/>
      </w:pPr>
      <w:r>
        <w:t xml:space="preserve">               1. </w:t>
      </w:r>
      <w:r w:rsidRPr="005B1B88">
        <w:t>Pakeisti Vietinės rinkliavos už leidimo organizuoti komercinius renginius Anykščių rajono savivaldybei priklausančiose ar valdytojo teise valdomose viešojo naudojim</w:t>
      </w:r>
      <w:r>
        <w:t>o teritorijose išdavimą nuostatus</w:t>
      </w:r>
      <w:r w:rsidRPr="005B1B88">
        <w:t>, patvirtint</w:t>
      </w:r>
      <w:r>
        <w:t>us</w:t>
      </w:r>
      <w:r w:rsidRPr="005B1B88">
        <w:t xml:space="preserve"> Anykščių rajono savivaldybės tarybos 2003 m. gegužės 29 d. sprendimu Nr. TS-121 „Dėl Vietinės rinkliavos už leidimo organizuoti komercinius renginius savivaldybei priklausančiose ar valdytojo teise valdomose viešojo naudojimo teritorijose išdavimą“:</w:t>
      </w:r>
    </w:p>
    <w:p w14:paraId="31AC93C7" w14:textId="77777777" w:rsidR="008A61FA" w:rsidRDefault="008A61FA" w:rsidP="008A61FA">
      <w:pPr>
        <w:tabs>
          <w:tab w:val="num" w:pos="0"/>
          <w:tab w:val="num" w:pos="540"/>
        </w:tabs>
        <w:spacing w:line="360" w:lineRule="auto"/>
      </w:pPr>
      <w:r>
        <w:t xml:space="preserve">               </w:t>
      </w:r>
      <w:r w:rsidRPr="005B1B88">
        <w:t xml:space="preserve">1.1. </w:t>
      </w:r>
      <w:r>
        <w:t xml:space="preserve">pakeisti </w:t>
      </w:r>
      <w:r w:rsidRPr="005B1B88">
        <w:t>8.1 papunktį ir jį išdėstyti taip:</w:t>
      </w:r>
    </w:p>
    <w:p w14:paraId="44AE1861" w14:textId="77777777" w:rsidR="008A61FA" w:rsidRDefault="008A61FA" w:rsidP="008A61FA">
      <w:pPr>
        <w:tabs>
          <w:tab w:val="num" w:pos="0"/>
          <w:tab w:val="num" w:pos="540"/>
        </w:tabs>
        <w:spacing w:line="360" w:lineRule="auto"/>
      </w:pPr>
      <w:r w:rsidRPr="005B1B88">
        <w:t xml:space="preserve"> „8.1. kai į renginį įleidžiama su bilietais:</w:t>
      </w:r>
    </w:p>
    <w:p w14:paraId="65EA07F8" w14:textId="1432212F" w:rsidR="008A61FA" w:rsidRDefault="008A61FA" w:rsidP="008A61FA">
      <w:pPr>
        <w:tabs>
          <w:tab w:val="num" w:pos="0"/>
          <w:tab w:val="num" w:pos="540"/>
        </w:tabs>
        <w:spacing w:line="360" w:lineRule="auto"/>
      </w:pPr>
      <w:r w:rsidRPr="005B1B88">
        <w:t xml:space="preserve">8.1.1. </w:t>
      </w:r>
      <w:proofErr w:type="spellStart"/>
      <w:r w:rsidRPr="005B1B88">
        <w:t>Dainuvos</w:t>
      </w:r>
      <w:proofErr w:type="spellEnd"/>
      <w:r w:rsidRPr="005B1B88">
        <w:t xml:space="preserve"> slėnyje – 400</w:t>
      </w:r>
      <w:r w:rsidR="00103C8C" w:rsidRPr="005B1B88">
        <w:t xml:space="preserve"> </w:t>
      </w:r>
      <w:r w:rsidR="00103C8C" w:rsidRPr="00103C8C">
        <w:rPr>
          <w:strike/>
        </w:rPr>
        <w:t>EUR</w:t>
      </w:r>
      <w:r w:rsidRPr="005B1B88">
        <w:t xml:space="preserve"> </w:t>
      </w:r>
      <w:r w:rsidR="00103C8C">
        <w:t xml:space="preserve"> </w:t>
      </w:r>
      <w:proofErr w:type="spellStart"/>
      <w:r w:rsidRPr="00103C8C">
        <w:rPr>
          <w:b/>
        </w:rPr>
        <w:t>Eur</w:t>
      </w:r>
      <w:proofErr w:type="spellEnd"/>
      <w:r w:rsidRPr="00103C8C">
        <w:rPr>
          <w:b/>
        </w:rPr>
        <w:t xml:space="preserve"> parai, už kiekvieną kitą parą – po 200 Eur;</w:t>
      </w:r>
    </w:p>
    <w:p w14:paraId="5E40A0EA" w14:textId="5C380206" w:rsidR="008A61FA" w:rsidRDefault="008A61FA" w:rsidP="008A61FA">
      <w:pPr>
        <w:tabs>
          <w:tab w:val="num" w:pos="0"/>
          <w:tab w:val="num" w:pos="540"/>
        </w:tabs>
        <w:spacing w:line="360" w:lineRule="auto"/>
      </w:pPr>
      <w:r w:rsidRPr="005B1B88">
        <w:t>8.1.2. Anykščių mieste –  200</w:t>
      </w:r>
      <w:r w:rsidR="00103C8C" w:rsidRPr="005B1B88">
        <w:t xml:space="preserve"> </w:t>
      </w:r>
      <w:r w:rsidR="00103C8C" w:rsidRPr="00103C8C">
        <w:rPr>
          <w:strike/>
        </w:rPr>
        <w:t>EUR</w:t>
      </w:r>
      <w:r w:rsidRPr="005B1B88">
        <w:t xml:space="preserve"> </w:t>
      </w:r>
      <w:proofErr w:type="spellStart"/>
      <w:r w:rsidRPr="00103C8C">
        <w:rPr>
          <w:b/>
        </w:rPr>
        <w:t>Eur</w:t>
      </w:r>
      <w:proofErr w:type="spellEnd"/>
      <w:r w:rsidRPr="00103C8C">
        <w:rPr>
          <w:b/>
        </w:rPr>
        <w:t xml:space="preserve"> parai, už kiekvieną kitą parą – po 100 Eu</w:t>
      </w:r>
      <w:r w:rsidRPr="00103C8C">
        <w:t>r;</w:t>
      </w:r>
    </w:p>
    <w:p w14:paraId="706A1975" w14:textId="398CBD27" w:rsidR="008A61FA" w:rsidRPr="005B1B88" w:rsidRDefault="008A61FA" w:rsidP="008A61FA">
      <w:pPr>
        <w:tabs>
          <w:tab w:val="num" w:pos="0"/>
          <w:tab w:val="num" w:pos="540"/>
        </w:tabs>
        <w:spacing w:line="360" w:lineRule="auto"/>
      </w:pPr>
      <w:r w:rsidRPr="005B1B88">
        <w:t>8.1.3. Niūronių k. – 100</w:t>
      </w:r>
      <w:r w:rsidR="00103C8C" w:rsidRPr="005B1B88">
        <w:t xml:space="preserve"> </w:t>
      </w:r>
      <w:r w:rsidR="00103C8C" w:rsidRPr="00103C8C">
        <w:rPr>
          <w:strike/>
        </w:rPr>
        <w:t>EUR</w:t>
      </w:r>
      <w:r w:rsidRPr="005B1B88">
        <w:t xml:space="preserve"> </w:t>
      </w:r>
      <w:proofErr w:type="spellStart"/>
      <w:r w:rsidRPr="00103C8C">
        <w:rPr>
          <w:b/>
        </w:rPr>
        <w:t>Eur</w:t>
      </w:r>
      <w:proofErr w:type="spellEnd"/>
      <w:r w:rsidRPr="00103C8C">
        <w:rPr>
          <w:b/>
        </w:rPr>
        <w:t xml:space="preserve"> parai, už kiekvieną kitą parą – po 50 Eur;</w:t>
      </w:r>
    </w:p>
    <w:p w14:paraId="315F7F49" w14:textId="67415084" w:rsidR="008A61FA" w:rsidRPr="005B1B88" w:rsidRDefault="008A61FA" w:rsidP="008A61FA">
      <w:pPr>
        <w:tabs>
          <w:tab w:val="num" w:pos="0"/>
          <w:tab w:val="num" w:pos="540"/>
        </w:tabs>
        <w:spacing w:line="360" w:lineRule="auto"/>
      </w:pPr>
      <w:r w:rsidRPr="005B1B88">
        <w:t>8.1.4. kitose Anykščių rajono vietose –</w:t>
      </w:r>
      <w:r w:rsidR="00103C8C">
        <w:t xml:space="preserve"> </w:t>
      </w:r>
      <w:r w:rsidR="00103C8C" w:rsidRPr="00103C8C">
        <w:rPr>
          <w:strike/>
        </w:rPr>
        <w:t>20 EUR</w:t>
      </w:r>
      <w:r w:rsidRPr="005B1B88">
        <w:t xml:space="preserve"> </w:t>
      </w:r>
      <w:r w:rsidRPr="00103C8C">
        <w:rPr>
          <w:b/>
        </w:rPr>
        <w:t>30 Eur parai, už kiekvieną kitą parą – po 15 Eur.</w:t>
      </w:r>
      <w:r>
        <w:t>“.</w:t>
      </w:r>
    </w:p>
    <w:p w14:paraId="37A2EF02" w14:textId="77777777" w:rsidR="008A61FA" w:rsidRPr="005B1B88" w:rsidRDefault="008A61FA" w:rsidP="008A61FA">
      <w:pPr>
        <w:tabs>
          <w:tab w:val="num" w:pos="0"/>
          <w:tab w:val="num" w:pos="540"/>
        </w:tabs>
        <w:spacing w:line="360" w:lineRule="auto"/>
      </w:pPr>
      <w:r>
        <w:t xml:space="preserve">               </w:t>
      </w:r>
      <w:r w:rsidRPr="005B1B88">
        <w:t xml:space="preserve">1.2. </w:t>
      </w:r>
      <w:r>
        <w:t xml:space="preserve">pakeisti </w:t>
      </w:r>
      <w:r w:rsidRPr="005B1B88">
        <w:t>8.2 papunktį ir jį išdėstyti taip:</w:t>
      </w:r>
    </w:p>
    <w:p w14:paraId="00B7F141" w14:textId="77777777" w:rsidR="008A61FA" w:rsidRDefault="008A61FA" w:rsidP="008A61FA">
      <w:pPr>
        <w:tabs>
          <w:tab w:val="num" w:pos="0"/>
          <w:tab w:val="num" w:pos="540"/>
        </w:tabs>
        <w:spacing w:line="360" w:lineRule="auto"/>
      </w:pPr>
      <w:r w:rsidRPr="005B1B88">
        <w:t>„8.2. kai renginys nemokamas:</w:t>
      </w:r>
    </w:p>
    <w:p w14:paraId="2BAEEFB4" w14:textId="77777777" w:rsidR="008A61FA" w:rsidRPr="00772997" w:rsidRDefault="008A61FA" w:rsidP="008A61FA">
      <w:pPr>
        <w:tabs>
          <w:tab w:val="num" w:pos="0"/>
          <w:tab w:val="num" w:pos="540"/>
        </w:tabs>
        <w:spacing w:line="360" w:lineRule="auto"/>
        <w:rPr>
          <w:b/>
        </w:rPr>
      </w:pPr>
      <w:r w:rsidRPr="00772997">
        <w:rPr>
          <w:b/>
        </w:rPr>
        <w:t xml:space="preserve">8.2.1. </w:t>
      </w:r>
      <w:proofErr w:type="spellStart"/>
      <w:r w:rsidRPr="00772997">
        <w:rPr>
          <w:b/>
        </w:rPr>
        <w:t>Dainuvos</w:t>
      </w:r>
      <w:proofErr w:type="spellEnd"/>
      <w:r w:rsidRPr="00772997">
        <w:rPr>
          <w:b/>
        </w:rPr>
        <w:t xml:space="preserve"> slėnyje – 200 Eur parai, už kiekvieną kitą parą – po 100 Eur;</w:t>
      </w:r>
    </w:p>
    <w:p w14:paraId="712EA2DB" w14:textId="11D304FD" w:rsidR="008A61FA" w:rsidRDefault="008A61FA" w:rsidP="008A61FA">
      <w:pPr>
        <w:tabs>
          <w:tab w:val="num" w:pos="0"/>
          <w:tab w:val="num" w:pos="540"/>
        </w:tabs>
        <w:spacing w:line="360" w:lineRule="auto"/>
      </w:pPr>
      <w:r w:rsidRPr="005B1B88">
        <w:t>8.2.</w:t>
      </w:r>
      <w:r>
        <w:t>2</w:t>
      </w:r>
      <w:r w:rsidRPr="005B1B88">
        <w:t xml:space="preserve">. Anykščių mieste – </w:t>
      </w:r>
      <w:r w:rsidR="00772997" w:rsidRPr="00772997">
        <w:rPr>
          <w:strike/>
        </w:rPr>
        <w:t>20 EUR</w:t>
      </w:r>
      <w:r w:rsidR="00772997">
        <w:t xml:space="preserve"> </w:t>
      </w:r>
      <w:r w:rsidRPr="00772997">
        <w:rPr>
          <w:b/>
        </w:rPr>
        <w:t>50 Eur; už kiekvieną kitą parą – po 25 Eur;</w:t>
      </w:r>
    </w:p>
    <w:p w14:paraId="252AA86E" w14:textId="77777777" w:rsidR="008A61FA" w:rsidRPr="00772997" w:rsidRDefault="008A61FA" w:rsidP="008A61FA">
      <w:pPr>
        <w:tabs>
          <w:tab w:val="num" w:pos="0"/>
          <w:tab w:val="num" w:pos="540"/>
        </w:tabs>
        <w:spacing w:line="360" w:lineRule="auto"/>
        <w:rPr>
          <w:b/>
        </w:rPr>
      </w:pPr>
      <w:r w:rsidRPr="00772997">
        <w:rPr>
          <w:b/>
        </w:rPr>
        <w:t>8.2.3. Niūronių k. – 40 Eur parai, už kiekvieną kitą parą – po 20 Eur;</w:t>
      </w:r>
    </w:p>
    <w:p w14:paraId="708C3F60" w14:textId="1914C7C1" w:rsidR="008A61FA" w:rsidRDefault="008A61FA" w:rsidP="008A61FA">
      <w:pPr>
        <w:tabs>
          <w:tab w:val="num" w:pos="0"/>
          <w:tab w:val="num" w:pos="540"/>
        </w:tabs>
        <w:spacing w:line="360" w:lineRule="auto"/>
      </w:pPr>
      <w:r w:rsidRPr="005B1B88">
        <w:t>8.2.</w:t>
      </w:r>
      <w:r>
        <w:t>4</w:t>
      </w:r>
      <w:r w:rsidRPr="005B1B88">
        <w:t xml:space="preserve">. kitose Anykščių rajono vietose – </w:t>
      </w:r>
      <w:r w:rsidR="00772997" w:rsidRPr="00772997">
        <w:rPr>
          <w:strike/>
        </w:rPr>
        <w:t>5 EUR</w:t>
      </w:r>
      <w:r w:rsidR="00772997">
        <w:t xml:space="preserve"> </w:t>
      </w:r>
      <w:r w:rsidRPr="00772997">
        <w:rPr>
          <w:b/>
        </w:rPr>
        <w:t>20 Eur, už kiekvieną kitą parą – po 10 Eur. “;</w:t>
      </w:r>
    </w:p>
    <w:p w14:paraId="4F6847A6" w14:textId="77777777" w:rsidR="008A61FA" w:rsidRPr="00103C8C" w:rsidRDefault="008A61FA" w:rsidP="008A61FA">
      <w:pPr>
        <w:tabs>
          <w:tab w:val="num" w:pos="0"/>
          <w:tab w:val="num" w:pos="540"/>
        </w:tabs>
        <w:spacing w:line="360" w:lineRule="auto"/>
        <w:rPr>
          <w:b/>
        </w:rPr>
      </w:pPr>
      <w:r w:rsidRPr="00103C8C">
        <w:rPr>
          <w:b/>
        </w:rPr>
        <w:t xml:space="preserve">               1.3. papildyti 8.3 papunkčiu ir jį išdėstyti taip:</w:t>
      </w:r>
    </w:p>
    <w:p w14:paraId="6E919C38" w14:textId="77777777" w:rsidR="008A61FA" w:rsidRPr="00103C8C" w:rsidRDefault="008A61FA" w:rsidP="008A61FA">
      <w:pPr>
        <w:tabs>
          <w:tab w:val="num" w:pos="0"/>
          <w:tab w:val="num" w:pos="540"/>
        </w:tabs>
        <w:spacing w:line="360" w:lineRule="auto"/>
        <w:rPr>
          <w:b/>
        </w:rPr>
      </w:pPr>
      <w:r w:rsidRPr="00103C8C">
        <w:rPr>
          <w:b/>
        </w:rPr>
        <w:lastRenderedPageBreak/>
        <w:t>„8.3. Uždaras privatus renginys įstaigai / organizacijai, apibrėžtai žmonių grupei:</w:t>
      </w:r>
    </w:p>
    <w:p w14:paraId="63230647" w14:textId="77777777" w:rsidR="008A61FA" w:rsidRPr="00103C8C" w:rsidRDefault="008A61FA" w:rsidP="008A61FA">
      <w:pPr>
        <w:tabs>
          <w:tab w:val="num" w:pos="0"/>
          <w:tab w:val="num" w:pos="540"/>
        </w:tabs>
        <w:spacing w:line="360" w:lineRule="auto"/>
        <w:rPr>
          <w:b/>
        </w:rPr>
      </w:pPr>
      <w:r w:rsidRPr="00103C8C">
        <w:rPr>
          <w:b/>
        </w:rPr>
        <w:t xml:space="preserve">8.3.1. </w:t>
      </w:r>
      <w:proofErr w:type="spellStart"/>
      <w:r w:rsidRPr="00103C8C">
        <w:rPr>
          <w:b/>
        </w:rPr>
        <w:t>Dainuvos</w:t>
      </w:r>
      <w:proofErr w:type="spellEnd"/>
      <w:r w:rsidRPr="00103C8C">
        <w:rPr>
          <w:b/>
        </w:rPr>
        <w:t xml:space="preserve"> slėnyje – 400 Eur parai, už kiekvieną kitą parą – po 200 Eur.“.</w:t>
      </w:r>
    </w:p>
    <w:p w14:paraId="51B4CE66" w14:textId="62BFEEA8" w:rsidR="008A61FA" w:rsidRPr="00103C8C" w:rsidRDefault="008A61FA" w:rsidP="008A61FA">
      <w:pPr>
        <w:tabs>
          <w:tab w:val="num" w:pos="0"/>
          <w:tab w:val="num" w:pos="540"/>
        </w:tabs>
        <w:spacing w:line="360" w:lineRule="auto"/>
        <w:rPr>
          <w:b/>
        </w:rPr>
      </w:pPr>
      <w:r>
        <w:t xml:space="preserve">               </w:t>
      </w:r>
      <w:r w:rsidR="004A3145">
        <w:rPr>
          <w:b/>
        </w:rPr>
        <w:t>1.4</w:t>
      </w:r>
      <w:r w:rsidRPr="00103C8C">
        <w:rPr>
          <w:b/>
        </w:rPr>
        <w:t>. papildyti 8.4 papunkčiu ir jį išdėstyti taip:</w:t>
      </w:r>
    </w:p>
    <w:p w14:paraId="205EFB85" w14:textId="30045630" w:rsidR="008A61FA" w:rsidRDefault="008A61FA" w:rsidP="008A61FA">
      <w:pPr>
        <w:tabs>
          <w:tab w:val="num" w:pos="0"/>
          <w:tab w:val="num" w:pos="540"/>
        </w:tabs>
        <w:spacing w:line="360" w:lineRule="auto"/>
        <w:rPr>
          <w:b/>
        </w:rPr>
      </w:pPr>
      <w:r w:rsidRPr="00103C8C">
        <w:rPr>
          <w:b/>
        </w:rPr>
        <w:t xml:space="preserve">„8.4. Reklaminis renginys </w:t>
      </w:r>
      <w:r w:rsidR="008B3343" w:rsidRPr="00EE13E4">
        <w:rPr>
          <w:b/>
        </w:rPr>
        <w:t>(</w:t>
      </w:r>
      <w:r w:rsidR="008B3343" w:rsidRPr="00EE13E4">
        <w:rPr>
          <w:b/>
          <w:color w:val="000000"/>
        </w:rPr>
        <w:t>bet kokia forma ir bet kokiomis priemonėmis skleidžiama informacija, susijusi su juridinio / fizinio asmens ūkine komercine, finansine ar profesine veikla, skatinanti įsigyti prekių ar naudotis paslaugomis; renginio trukmė iki 5 val.)</w:t>
      </w:r>
      <w:r w:rsidR="008B3343" w:rsidRPr="00EE13E4">
        <w:rPr>
          <w:color w:val="000000"/>
        </w:rPr>
        <w:t xml:space="preserve"> </w:t>
      </w:r>
      <w:r w:rsidRPr="00EE13E4">
        <w:rPr>
          <w:b/>
        </w:rPr>
        <w:t>– 10 Eur/val.“.</w:t>
      </w:r>
    </w:p>
    <w:p w14:paraId="78A83FD6" w14:textId="77777777" w:rsidR="00EF2C19" w:rsidRPr="00EF2C19" w:rsidRDefault="00EF2C19" w:rsidP="00EF2C19">
      <w:pPr>
        <w:tabs>
          <w:tab w:val="num" w:pos="0"/>
          <w:tab w:val="num" w:pos="540"/>
        </w:tabs>
        <w:spacing w:line="360" w:lineRule="auto"/>
        <w:rPr>
          <w:b/>
          <w:bCs/>
        </w:rPr>
      </w:pPr>
      <w:r>
        <w:t xml:space="preserve">              </w:t>
      </w:r>
      <w:r w:rsidRPr="00EF2C19">
        <w:rPr>
          <w:b/>
          <w:bCs/>
        </w:rPr>
        <w:t xml:space="preserve"> 2. Nustatyti, kad šis sprendimas įsigalioja nuo 2022 m. kovo 1 d.</w:t>
      </w:r>
    </w:p>
    <w:p w14:paraId="45693399" w14:textId="3C5CA17C" w:rsidR="00EE13E4" w:rsidRPr="00AA4F1B" w:rsidRDefault="00EF2C19" w:rsidP="00EE13E4">
      <w:pPr>
        <w:tabs>
          <w:tab w:val="num" w:pos="0"/>
          <w:tab w:val="num" w:pos="540"/>
        </w:tabs>
        <w:spacing w:line="360" w:lineRule="auto"/>
      </w:pPr>
      <w:r>
        <w:rPr>
          <w:b/>
        </w:rPr>
        <w:t xml:space="preserve">              </w:t>
      </w:r>
      <w:r w:rsidR="008A61FA" w:rsidRPr="00EE13E4">
        <w:rPr>
          <w:b/>
          <w:szCs w:val="24"/>
          <w:lang w:eastAsia="lt-LT"/>
        </w:rPr>
        <w:t xml:space="preserve"> </w:t>
      </w:r>
      <w:r w:rsidR="00EE13E4" w:rsidRPr="00AA4F1B">
        <w:t>Šis sprendimas skelbi</w:t>
      </w:r>
      <w:r w:rsidR="00AA4F1B">
        <w:t>a</w:t>
      </w:r>
      <w:r w:rsidR="00EE13E4" w:rsidRPr="00AA4F1B">
        <w:t>mas Teisės aktų registre</w:t>
      </w:r>
      <w:r>
        <w:t>.</w:t>
      </w:r>
      <w:r w:rsidR="00EE13E4" w:rsidRPr="00AA4F1B">
        <w:t xml:space="preserve"> </w:t>
      </w:r>
    </w:p>
    <w:p w14:paraId="79184F88" w14:textId="1484CAEA" w:rsidR="004A3145" w:rsidRPr="004A3145" w:rsidRDefault="004A3145" w:rsidP="004A3145">
      <w:pPr>
        <w:tabs>
          <w:tab w:val="num" w:pos="0"/>
          <w:tab w:val="num" w:pos="540"/>
        </w:tabs>
        <w:spacing w:line="360" w:lineRule="auto"/>
        <w:rPr>
          <w:b/>
        </w:rPr>
      </w:pPr>
    </w:p>
    <w:p w14:paraId="76E3D655" w14:textId="77777777" w:rsidR="008A61FA" w:rsidRDefault="008A61FA" w:rsidP="008A61FA">
      <w:pPr>
        <w:spacing w:line="360" w:lineRule="auto"/>
        <w:rPr>
          <w:szCs w:val="24"/>
          <w:lang w:eastAsia="lt-LT"/>
        </w:rPr>
      </w:pPr>
      <w:r>
        <w:rPr>
          <w:szCs w:val="24"/>
          <w:lang w:eastAsia="lt-LT"/>
        </w:rPr>
        <w:t xml:space="preserve">         </w:t>
      </w:r>
    </w:p>
    <w:p w14:paraId="06A85756" w14:textId="77777777" w:rsidR="008A61FA" w:rsidRDefault="008A61FA" w:rsidP="008A61FA">
      <w:pPr>
        <w:pStyle w:val="Pagrindinistekstas"/>
        <w:ind w:right="283" w:firstLine="840"/>
        <w:jc w:val="center"/>
        <w:rPr>
          <w:bCs/>
        </w:rPr>
      </w:pPr>
    </w:p>
    <w:p w14:paraId="47CF6CE5" w14:textId="2908E9AA" w:rsidR="008A61FA" w:rsidRDefault="008A61FA" w:rsidP="00772997">
      <w:pPr>
        <w:spacing w:line="360" w:lineRule="auto"/>
        <w:ind w:right="283"/>
        <w:jc w:val="both"/>
        <w:rPr>
          <w:szCs w:val="24"/>
          <w:lang w:eastAsia="lt-LT"/>
        </w:rPr>
      </w:pPr>
    </w:p>
    <w:p w14:paraId="7B9158F1" w14:textId="4F090C49" w:rsidR="008A61FA" w:rsidRDefault="008A61FA" w:rsidP="008A61FA">
      <w:pPr>
        <w:pStyle w:val="Pagrindinistekstas"/>
        <w:spacing w:line="360" w:lineRule="auto"/>
        <w:ind w:right="283"/>
      </w:pPr>
      <w:r>
        <w:t xml:space="preserve">Meras                                                                                                               </w:t>
      </w:r>
      <w:r w:rsidR="00772997">
        <w:t xml:space="preserve">   </w:t>
      </w:r>
      <w:r>
        <w:t>Sigutis Obelevičius</w:t>
      </w:r>
    </w:p>
    <w:p w14:paraId="120E07E5" w14:textId="77777777" w:rsidR="008A61FA" w:rsidRDefault="008A61FA" w:rsidP="008A61FA">
      <w:pPr>
        <w:jc w:val="center"/>
        <w:rPr>
          <w:b/>
          <w:caps/>
          <w:szCs w:val="24"/>
        </w:rPr>
      </w:pPr>
    </w:p>
    <w:p w14:paraId="3382BC37" w14:textId="77777777" w:rsidR="008A61FA" w:rsidRDefault="008A61FA"/>
    <w:sectPr w:rsidR="008A61FA" w:rsidSect="00CF67B2">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261E04"/>
    <w:multiLevelType w:val="hybridMultilevel"/>
    <w:tmpl w:val="DD325B82"/>
    <w:lvl w:ilvl="0" w:tplc="E28CC554">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1" w15:restartNumberingAfterBreak="0">
    <w:nsid w:val="173758E9"/>
    <w:multiLevelType w:val="hybridMultilevel"/>
    <w:tmpl w:val="A9CC6F28"/>
    <w:lvl w:ilvl="0" w:tplc="64BE3026">
      <w:start w:val="1"/>
      <w:numFmt w:val="decimal"/>
      <w:lvlText w:val="%1."/>
      <w:lvlJc w:val="left"/>
      <w:pPr>
        <w:ind w:left="1320" w:hanging="360"/>
      </w:pPr>
      <w:rPr>
        <w:rFonts w:hint="default"/>
      </w:rPr>
    </w:lvl>
    <w:lvl w:ilvl="1" w:tplc="04270019" w:tentative="1">
      <w:start w:val="1"/>
      <w:numFmt w:val="lowerLetter"/>
      <w:lvlText w:val="%2."/>
      <w:lvlJc w:val="left"/>
      <w:pPr>
        <w:ind w:left="2040" w:hanging="360"/>
      </w:pPr>
    </w:lvl>
    <w:lvl w:ilvl="2" w:tplc="0427001B" w:tentative="1">
      <w:start w:val="1"/>
      <w:numFmt w:val="lowerRoman"/>
      <w:lvlText w:val="%3."/>
      <w:lvlJc w:val="right"/>
      <w:pPr>
        <w:ind w:left="2760" w:hanging="180"/>
      </w:pPr>
    </w:lvl>
    <w:lvl w:ilvl="3" w:tplc="0427000F" w:tentative="1">
      <w:start w:val="1"/>
      <w:numFmt w:val="decimal"/>
      <w:lvlText w:val="%4."/>
      <w:lvlJc w:val="left"/>
      <w:pPr>
        <w:ind w:left="3480" w:hanging="360"/>
      </w:pPr>
    </w:lvl>
    <w:lvl w:ilvl="4" w:tplc="04270019" w:tentative="1">
      <w:start w:val="1"/>
      <w:numFmt w:val="lowerLetter"/>
      <w:lvlText w:val="%5."/>
      <w:lvlJc w:val="left"/>
      <w:pPr>
        <w:ind w:left="4200" w:hanging="360"/>
      </w:pPr>
    </w:lvl>
    <w:lvl w:ilvl="5" w:tplc="0427001B" w:tentative="1">
      <w:start w:val="1"/>
      <w:numFmt w:val="lowerRoman"/>
      <w:lvlText w:val="%6."/>
      <w:lvlJc w:val="right"/>
      <w:pPr>
        <w:ind w:left="4920" w:hanging="180"/>
      </w:pPr>
    </w:lvl>
    <w:lvl w:ilvl="6" w:tplc="0427000F" w:tentative="1">
      <w:start w:val="1"/>
      <w:numFmt w:val="decimal"/>
      <w:lvlText w:val="%7."/>
      <w:lvlJc w:val="left"/>
      <w:pPr>
        <w:ind w:left="5640" w:hanging="360"/>
      </w:pPr>
    </w:lvl>
    <w:lvl w:ilvl="7" w:tplc="04270019" w:tentative="1">
      <w:start w:val="1"/>
      <w:numFmt w:val="lowerLetter"/>
      <w:lvlText w:val="%8."/>
      <w:lvlJc w:val="left"/>
      <w:pPr>
        <w:ind w:left="6360" w:hanging="360"/>
      </w:pPr>
    </w:lvl>
    <w:lvl w:ilvl="8" w:tplc="0427001B" w:tentative="1">
      <w:start w:val="1"/>
      <w:numFmt w:val="lowerRoman"/>
      <w:lvlText w:val="%9."/>
      <w:lvlJc w:val="right"/>
      <w:pPr>
        <w:ind w:left="7080" w:hanging="180"/>
      </w:pPr>
    </w:lvl>
  </w:abstractNum>
  <w:abstractNum w:abstractNumId="2" w15:restartNumberingAfterBreak="0">
    <w:nsid w:val="174C71FC"/>
    <w:multiLevelType w:val="hybridMultilevel"/>
    <w:tmpl w:val="80500B96"/>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15:restartNumberingAfterBreak="0">
    <w:nsid w:val="4C546E2A"/>
    <w:multiLevelType w:val="hybridMultilevel"/>
    <w:tmpl w:val="DB0C058A"/>
    <w:lvl w:ilvl="0" w:tplc="0427000F">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D1970E4"/>
    <w:multiLevelType w:val="hybridMultilevel"/>
    <w:tmpl w:val="D8B07838"/>
    <w:lvl w:ilvl="0" w:tplc="FFFFFFFF">
      <w:start w:val="1"/>
      <w:numFmt w:val="decimal"/>
      <w:lvlText w:val="%1."/>
      <w:lvlJc w:val="left"/>
      <w:pPr>
        <w:ind w:left="1069" w:hanging="360"/>
      </w:pPr>
      <w:rPr>
        <w:rFonts w:cs="Times New Roman"/>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5" w15:restartNumberingAfterBreak="0">
    <w:nsid w:val="5C265B67"/>
    <w:multiLevelType w:val="hybridMultilevel"/>
    <w:tmpl w:val="BC966B20"/>
    <w:lvl w:ilvl="0" w:tplc="0804C5A4">
      <w:start w:val="5"/>
      <w:numFmt w:val="decimal"/>
      <w:lvlText w:val="%1."/>
      <w:lvlJc w:val="left"/>
      <w:pPr>
        <w:ind w:left="1140" w:hanging="360"/>
      </w:pPr>
      <w:rPr>
        <w:rFonts w:hint="default"/>
      </w:rPr>
    </w:lvl>
    <w:lvl w:ilvl="1" w:tplc="04270019" w:tentative="1">
      <w:start w:val="1"/>
      <w:numFmt w:val="lowerLetter"/>
      <w:lvlText w:val="%2."/>
      <w:lvlJc w:val="left"/>
      <w:pPr>
        <w:ind w:left="1860" w:hanging="360"/>
      </w:pPr>
    </w:lvl>
    <w:lvl w:ilvl="2" w:tplc="0427001B" w:tentative="1">
      <w:start w:val="1"/>
      <w:numFmt w:val="lowerRoman"/>
      <w:lvlText w:val="%3."/>
      <w:lvlJc w:val="right"/>
      <w:pPr>
        <w:ind w:left="2580" w:hanging="180"/>
      </w:pPr>
    </w:lvl>
    <w:lvl w:ilvl="3" w:tplc="0427000F" w:tentative="1">
      <w:start w:val="1"/>
      <w:numFmt w:val="decimal"/>
      <w:lvlText w:val="%4."/>
      <w:lvlJc w:val="left"/>
      <w:pPr>
        <w:ind w:left="3300" w:hanging="360"/>
      </w:pPr>
    </w:lvl>
    <w:lvl w:ilvl="4" w:tplc="04270019" w:tentative="1">
      <w:start w:val="1"/>
      <w:numFmt w:val="lowerLetter"/>
      <w:lvlText w:val="%5."/>
      <w:lvlJc w:val="left"/>
      <w:pPr>
        <w:ind w:left="4020" w:hanging="360"/>
      </w:pPr>
    </w:lvl>
    <w:lvl w:ilvl="5" w:tplc="0427001B" w:tentative="1">
      <w:start w:val="1"/>
      <w:numFmt w:val="lowerRoman"/>
      <w:lvlText w:val="%6."/>
      <w:lvlJc w:val="right"/>
      <w:pPr>
        <w:ind w:left="4740" w:hanging="180"/>
      </w:pPr>
    </w:lvl>
    <w:lvl w:ilvl="6" w:tplc="0427000F" w:tentative="1">
      <w:start w:val="1"/>
      <w:numFmt w:val="decimal"/>
      <w:lvlText w:val="%7."/>
      <w:lvlJc w:val="left"/>
      <w:pPr>
        <w:ind w:left="5460" w:hanging="360"/>
      </w:pPr>
    </w:lvl>
    <w:lvl w:ilvl="7" w:tplc="04270019" w:tentative="1">
      <w:start w:val="1"/>
      <w:numFmt w:val="lowerLetter"/>
      <w:lvlText w:val="%8."/>
      <w:lvlJc w:val="left"/>
      <w:pPr>
        <w:ind w:left="6180" w:hanging="360"/>
      </w:pPr>
    </w:lvl>
    <w:lvl w:ilvl="8" w:tplc="0427001B" w:tentative="1">
      <w:start w:val="1"/>
      <w:numFmt w:val="lowerRoman"/>
      <w:lvlText w:val="%9."/>
      <w:lvlJc w:val="right"/>
      <w:pPr>
        <w:ind w:left="6900" w:hanging="180"/>
      </w:pPr>
    </w:lvl>
  </w:abstractNum>
  <w:abstractNum w:abstractNumId="6" w15:restartNumberingAfterBreak="0">
    <w:nsid w:val="613F7334"/>
    <w:multiLevelType w:val="multilevel"/>
    <w:tmpl w:val="2FBA53A4"/>
    <w:lvl w:ilvl="0">
      <w:start w:val="1"/>
      <w:numFmt w:val="decimal"/>
      <w:lvlText w:val="%1."/>
      <w:lvlJc w:val="left"/>
      <w:pPr>
        <w:tabs>
          <w:tab w:val="num" w:pos="1410"/>
        </w:tabs>
        <w:ind w:left="1410" w:hanging="870"/>
      </w:pPr>
    </w:lvl>
    <w:lvl w:ilvl="1">
      <w:start w:val="3"/>
      <w:numFmt w:val="decimal"/>
      <w:isLgl/>
      <w:lvlText w:val="%1.%2."/>
      <w:lvlJc w:val="left"/>
      <w:pPr>
        <w:ind w:left="900" w:hanging="360"/>
      </w:pPr>
    </w:lvl>
    <w:lvl w:ilvl="2">
      <w:start w:val="1"/>
      <w:numFmt w:val="decimal"/>
      <w:isLgl/>
      <w:lvlText w:val="%1.%2.%3."/>
      <w:lvlJc w:val="left"/>
      <w:pPr>
        <w:ind w:left="1260" w:hanging="720"/>
      </w:pPr>
    </w:lvl>
    <w:lvl w:ilvl="3">
      <w:start w:val="1"/>
      <w:numFmt w:val="decimal"/>
      <w:isLgl/>
      <w:lvlText w:val="%1.%2.%3.%4."/>
      <w:lvlJc w:val="left"/>
      <w:pPr>
        <w:ind w:left="1260" w:hanging="720"/>
      </w:pPr>
    </w:lvl>
    <w:lvl w:ilvl="4">
      <w:start w:val="1"/>
      <w:numFmt w:val="decimal"/>
      <w:isLgl/>
      <w:lvlText w:val="%1.%2.%3.%4.%5."/>
      <w:lvlJc w:val="left"/>
      <w:pPr>
        <w:ind w:left="1620" w:hanging="1080"/>
      </w:pPr>
    </w:lvl>
    <w:lvl w:ilvl="5">
      <w:start w:val="1"/>
      <w:numFmt w:val="decimal"/>
      <w:isLgl/>
      <w:lvlText w:val="%1.%2.%3.%4.%5.%6."/>
      <w:lvlJc w:val="left"/>
      <w:pPr>
        <w:ind w:left="1620" w:hanging="1080"/>
      </w:pPr>
    </w:lvl>
    <w:lvl w:ilvl="6">
      <w:start w:val="1"/>
      <w:numFmt w:val="decimal"/>
      <w:isLgl/>
      <w:lvlText w:val="%1.%2.%3.%4.%5.%6.%7."/>
      <w:lvlJc w:val="left"/>
      <w:pPr>
        <w:ind w:left="1980" w:hanging="1440"/>
      </w:pPr>
    </w:lvl>
    <w:lvl w:ilvl="7">
      <w:start w:val="1"/>
      <w:numFmt w:val="decimal"/>
      <w:isLgl/>
      <w:lvlText w:val="%1.%2.%3.%4.%5.%6.%7.%8."/>
      <w:lvlJc w:val="left"/>
      <w:pPr>
        <w:ind w:left="1980" w:hanging="1440"/>
      </w:pPr>
    </w:lvl>
    <w:lvl w:ilvl="8">
      <w:start w:val="1"/>
      <w:numFmt w:val="decimal"/>
      <w:isLgl/>
      <w:lvlText w:val="%1.%2.%3.%4.%5.%6.%7.%8.%9."/>
      <w:lvlJc w:val="left"/>
      <w:pPr>
        <w:ind w:left="2340" w:hanging="1800"/>
      </w:pPr>
    </w:lvl>
  </w:abstractNum>
  <w:abstractNum w:abstractNumId="7" w15:restartNumberingAfterBreak="0">
    <w:nsid w:val="68F14543"/>
    <w:multiLevelType w:val="hybridMultilevel"/>
    <w:tmpl w:val="B066D5AA"/>
    <w:lvl w:ilvl="0" w:tplc="16F06E16">
      <w:start w:val="1"/>
      <w:numFmt w:val="decimal"/>
      <w:lvlText w:val="%1."/>
      <w:lvlJc w:val="left"/>
      <w:pPr>
        <w:ind w:left="1352" w:hanging="360"/>
      </w:pPr>
      <w:rPr>
        <w:rFonts w:hint="default"/>
      </w:rPr>
    </w:lvl>
    <w:lvl w:ilvl="1" w:tplc="04270019" w:tentative="1">
      <w:start w:val="1"/>
      <w:numFmt w:val="lowerLetter"/>
      <w:lvlText w:val="%2."/>
      <w:lvlJc w:val="left"/>
      <w:pPr>
        <w:ind w:left="2072" w:hanging="360"/>
      </w:pPr>
    </w:lvl>
    <w:lvl w:ilvl="2" w:tplc="0427001B" w:tentative="1">
      <w:start w:val="1"/>
      <w:numFmt w:val="lowerRoman"/>
      <w:lvlText w:val="%3."/>
      <w:lvlJc w:val="right"/>
      <w:pPr>
        <w:ind w:left="2792" w:hanging="180"/>
      </w:pPr>
    </w:lvl>
    <w:lvl w:ilvl="3" w:tplc="0427000F" w:tentative="1">
      <w:start w:val="1"/>
      <w:numFmt w:val="decimal"/>
      <w:lvlText w:val="%4."/>
      <w:lvlJc w:val="left"/>
      <w:pPr>
        <w:ind w:left="3512" w:hanging="360"/>
      </w:pPr>
    </w:lvl>
    <w:lvl w:ilvl="4" w:tplc="04270019" w:tentative="1">
      <w:start w:val="1"/>
      <w:numFmt w:val="lowerLetter"/>
      <w:lvlText w:val="%5."/>
      <w:lvlJc w:val="left"/>
      <w:pPr>
        <w:ind w:left="4232" w:hanging="360"/>
      </w:pPr>
    </w:lvl>
    <w:lvl w:ilvl="5" w:tplc="0427001B" w:tentative="1">
      <w:start w:val="1"/>
      <w:numFmt w:val="lowerRoman"/>
      <w:lvlText w:val="%6."/>
      <w:lvlJc w:val="right"/>
      <w:pPr>
        <w:ind w:left="4952" w:hanging="180"/>
      </w:pPr>
    </w:lvl>
    <w:lvl w:ilvl="6" w:tplc="0427000F" w:tentative="1">
      <w:start w:val="1"/>
      <w:numFmt w:val="decimal"/>
      <w:lvlText w:val="%7."/>
      <w:lvlJc w:val="left"/>
      <w:pPr>
        <w:ind w:left="5672" w:hanging="360"/>
      </w:pPr>
    </w:lvl>
    <w:lvl w:ilvl="7" w:tplc="04270019" w:tentative="1">
      <w:start w:val="1"/>
      <w:numFmt w:val="lowerLetter"/>
      <w:lvlText w:val="%8."/>
      <w:lvlJc w:val="left"/>
      <w:pPr>
        <w:ind w:left="6392" w:hanging="360"/>
      </w:pPr>
    </w:lvl>
    <w:lvl w:ilvl="8" w:tplc="0427001B" w:tentative="1">
      <w:start w:val="1"/>
      <w:numFmt w:val="lowerRoman"/>
      <w:lvlText w:val="%9."/>
      <w:lvlJc w:val="right"/>
      <w:pPr>
        <w:ind w:left="7112" w:hanging="180"/>
      </w:pPr>
    </w:lvl>
  </w:abstractNum>
  <w:abstractNum w:abstractNumId="8" w15:restartNumberingAfterBreak="0">
    <w:nsid w:val="7C505902"/>
    <w:multiLevelType w:val="hybridMultilevel"/>
    <w:tmpl w:val="7C58D1FC"/>
    <w:lvl w:ilvl="0" w:tplc="B1D4C144">
      <w:start w:val="1"/>
      <w:numFmt w:val="decimal"/>
      <w:lvlText w:val="%1."/>
      <w:lvlJc w:val="left"/>
      <w:pPr>
        <w:ind w:left="1211" w:hanging="360"/>
      </w:pPr>
    </w:lvl>
    <w:lvl w:ilvl="1" w:tplc="04270019">
      <w:start w:val="1"/>
      <w:numFmt w:val="lowerLetter"/>
      <w:lvlText w:val="%2."/>
      <w:lvlJc w:val="left"/>
      <w:pPr>
        <w:ind w:left="1931" w:hanging="360"/>
      </w:pPr>
    </w:lvl>
    <w:lvl w:ilvl="2" w:tplc="0427001B">
      <w:start w:val="1"/>
      <w:numFmt w:val="lowerRoman"/>
      <w:lvlText w:val="%3."/>
      <w:lvlJc w:val="right"/>
      <w:pPr>
        <w:ind w:left="2651" w:hanging="180"/>
      </w:pPr>
    </w:lvl>
    <w:lvl w:ilvl="3" w:tplc="0427000F">
      <w:start w:val="1"/>
      <w:numFmt w:val="decimal"/>
      <w:lvlText w:val="%4."/>
      <w:lvlJc w:val="left"/>
      <w:pPr>
        <w:ind w:left="3371" w:hanging="360"/>
      </w:pPr>
    </w:lvl>
    <w:lvl w:ilvl="4" w:tplc="04270019">
      <w:start w:val="1"/>
      <w:numFmt w:val="lowerLetter"/>
      <w:lvlText w:val="%5."/>
      <w:lvlJc w:val="left"/>
      <w:pPr>
        <w:ind w:left="4091" w:hanging="360"/>
      </w:pPr>
    </w:lvl>
    <w:lvl w:ilvl="5" w:tplc="0427001B">
      <w:start w:val="1"/>
      <w:numFmt w:val="lowerRoman"/>
      <w:lvlText w:val="%6."/>
      <w:lvlJc w:val="right"/>
      <w:pPr>
        <w:ind w:left="4811" w:hanging="180"/>
      </w:pPr>
    </w:lvl>
    <w:lvl w:ilvl="6" w:tplc="0427000F">
      <w:start w:val="1"/>
      <w:numFmt w:val="decimal"/>
      <w:lvlText w:val="%7."/>
      <w:lvlJc w:val="left"/>
      <w:pPr>
        <w:ind w:left="5531" w:hanging="360"/>
      </w:pPr>
    </w:lvl>
    <w:lvl w:ilvl="7" w:tplc="04270019">
      <w:start w:val="1"/>
      <w:numFmt w:val="lowerLetter"/>
      <w:lvlText w:val="%8."/>
      <w:lvlJc w:val="left"/>
      <w:pPr>
        <w:ind w:left="6251" w:hanging="360"/>
      </w:pPr>
    </w:lvl>
    <w:lvl w:ilvl="8" w:tplc="0427001B">
      <w:start w:val="1"/>
      <w:numFmt w:val="lowerRoman"/>
      <w:lvlText w:val="%9."/>
      <w:lvlJc w:val="right"/>
      <w:pPr>
        <w:ind w:left="6971" w:hanging="180"/>
      </w:pPr>
    </w:lvl>
  </w:abstractNum>
  <w:abstractNum w:abstractNumId="9" w15:restartNumberingAfterBreak="0">
    <w:nsid w:val="7CA23104"/>
    <w:multiLevelType w:val="multilevel"/>
    <w:tmpl w:val="5B7AD458"/>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color w:val="auto"/>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abstractNumId w:val="6"/>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7"/>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5"/>
  </w:num>
  <w:num w:numId="8">
    <w:abstractNumId w:val="9"/>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538F"/>
    <w:rsid w:val="0007457C"/>
    <w:rsid w:val="000A4FD9"/>
    <w:rsid w:val="000F4D3C"/>
    <w:rsid w:val="000F72D7"/>
    <w:rsid w:val="00103C8C"/>
    <w:rsid w:val="00113B29"/>
    <w:rsid w:val="001A7794"/>
    <w:rsid w:val="001F0E47"/>
    <w:rsid w:val="001F7E19"/>
    <w:rsid w:val="00234DDE"/>
    <w:rsid w:val="002940A0"/>
    <w:rsid w:val="002E2C75"/>
    <w:rsid w:val="00303436"/>
    <w:rsid w:val="003A4D78"/>
    <w:rsid w:val="003E0F7A"/>
    <w:rsid w:val="00447A9C"/>
    <w:rsid w:val="00455CC0"/>
    <w:rsid w:val="004A3145"/>
    <w:rsid w:val="004A4FCA"/>
    <w:rsid w:val="004D23C1"/>
    <w:rsid w:val="004E0719"/>
    <w:rsid w:val="00523717"/>
    <w:rsid w:val="0063384F"/>
    <w:rsid w:val="0068169A"/>
    <w:rsid w:val="006B3A87"/>
    <w:rsid w:val="006D04F2"/>
    <w:rsid w:val="00772997"/>
    <w:rsid w:val="007934F9"/>
    <w:rsid w:val="00793994"/>
    <w:rsid w:val="00893AEF"/>
    <w:rsid w:val="008A61FA"/>
    <w:rsid w:val="008B3343"/>
    <w:rsid w:val="008B493E"/>
    <w:rsid w:val="009642DF"/>
    <w:rsid w:val="0099567E"/>
    <w:rsid w:val="009958EF"/>
    <w:rsid w:val="009A732D"/>
    <w:rsid w:val="00A2576B"/>
    <w:rsid w:val="00A34F8C"/>
    <w:rsid w:val="00A47BC4"/>
    <w:rsid w:val="00A90E45"/>
    <w:rsid w:val="00AA4F1B"/>
    <w:rsid w:val="00AC11BA"/>
    <w:rsid w:val="00AC3CE3"/>
    <w:rsid w:val="00AD411F"/>
    <w:rsid w:val="00AF2CA3"/>
    <w:rsid w:val="00B664F1"/>
    <w:rsid w:val="00BB331D"/>
    <w:rsid w:val="00BC08D7"/>
    <w:rsid w:val="00C24DFB"/>
    <w:rsid w:val="00C41CE6"/>
    <w:rsid w:val="00CD0CC0"/>
    <w:rsid w:val="00CF67B2"/>
    <w:rsid w:val="00D506D8"/>
    <w:rsid w:val="00DE7121"/>
    <w:rsid w:val="00DF5936"/>
    <w:rsid w:val="00E04F9D"/>
    <w:rsid w:val="00E30B62"/>
    <w:rsid w:val="00EE13E4"/>
    <w:rsid w:val="00EE6CF3"/>
    <w:rsid w:val="00EF2C19"/>
    <w:rsid w:val="00F3538F"/>
    <w:rsid w:val="00F64D09"/>
    <w:rsid w:val="00F727C4"/>
    <w:rsid w:val="00F761B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96BFD7"/>
  <w15:chartTrackingRefBased/>
  <w15:docId w15:val="{DB65918C-542D-4F7A-AEDB-3E3CB1E8FF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3538F"/>
    <w:pPr>
      <w:spacing w:after="0" w:line="240" w:lineRule="auto"/>
    </w:pPr>
    <w:rPr>
      <w:rFonts w:eastAsia="Times New Roman" w:cs="Times New Roman"/>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A47BC4"/>
    <w:pPr>
      <w:ind w:left="720"/>
      <w:contextualSpacing/>
    </w:pPr>
  </w:style>
  <w:style w:type="paragraph" w:styleId="Antrats">
    <w:name w:val="header"/>
    <w:basedOn w:val="prastasis"/>
    <w:link w:val="AntratsDiagrama"/>
    <w:rsid w:val="00234DDE"/>
    <w:pPr>
      <w:tabs>
        <w:tab w:val="center" w:pos="4153"/>
        <w:tab w:val="right" w:pos="8306"/>
      </w:tabs>
    </w:pPr>
    <w:rPr>
      <w:rFonts w:ascii="TimesLT" w:hAnsi="TimesLT"/>
      <w:lang w:val="en-US"/>
    </w:rPr>
  </w:style>
  <w:style w:type="character" w:customStyle="1" w:styleId="AntratsDiagrama">
    <w:name w:val="Antraštės Diagrama"/>
    <w:basedOn w:val="Numatytasispastraiposriftas"/>
    <w:link w:val="Antrats"/>
    <w:rsid w:val="00234DDE"/>
    <w:rPr>
      <w:rFonts w:ascii="TimesLT" w:eastAsia="Times New Roman" w:hAnsi="TimesLT" w:cs="Times New Roman"/>
      <w:szCs w:val="20"/>
      <w:lang w:val="en-US"/>
    </w:rPr>
  </w:style>
  <w:style w:type="paragraph" w:styleId="Pagrindinistekstas">
    <w:name w:val="Body Text"/>
    <w:basedOn w:val="prastasis"/>
    <w:link w:val="PagrindinistekstasDiagrama"/>
    <w:rsid w:val="00234DDE"/>
    <w:pPr>
      <w:spacing w:after="120"/>
    </w:pPr>
    <w:rPr>
      <w:szCs w:val="24"/>
      <w:lang w:eastAsia="lt-LT"/>
    </w:rPr>
  </w:style>
  <w:style w:type="character" w:customStyle="1" w:styleId="PagrindinistekstasDiagrama">
    <w:name w:val="Pagrindinis tekstas Diagrama"/>
    <w:basedOn w:val="Numatytasispastraiposriftas"/>
    <w:link w:val="Pagrindinistekstas"/>
    <w:rsid w:val="00234DDE"/>
    <w:rPr>
      <w:rFonts w:eastAsia="Times New Roman" w:cs="Times New Roman"/>
      <w:szCs w:val="24"/>
      <w:lang w:eastAsia="lt-LT"/>
    </w:rPr>
  </w:style>
  <w:style w:type="paragraph" w:styleId="Betarp">
    <w:name w:val="No Spacing"/>
    <w:uiPriority w:val="1"/>
    <w:qFormat/>
    <w:rsid w:val="001F7E19"/>
    <w:pPr>
      <w:spacing w:after="0" w:line="240" w:lineRule="auto"/>
    </w:pPr>
    <w:rPr>
      <w:rFonts w:eastAsia="Times New Roman" w:cs="Times New Roman"/>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059682">
      <w:bodyDiv w:val="1"/>
      <w:marLeft w:val="0"/>
      <w:marRight w:val="0"/>
      <w:marTop w:val="0"/>
      <w:marBottom w:val="0"/>
      <w:divBdr>
        <w:top w:val="none" w:sz="0" w:space="0" w:color="auto"/>
        <w:left w:val="none" w:sz="0" w:space="0" w:color="auto"/>
        <w:bottom w:val="none" w:sz="0" w:space="0" w:color="auto"/>
        <w:right w:val="none" w:sz="0" w:space="0" w:color="auto"/>
      </w:divBdr>
    </w:div>
    <w:div w:id="1490825037">
      <w:bodyDiv w:val="1"/>
      <w:marLeft w:val="0"/>
      <w:marRight w:val="0"/>
      <w:marTop w:val="0"/>
      <w:marBottom w:val="0"/>
      <w:divBdr>
        <w:top w:val="none" w:sz="0" w:space="0" w:color="auto"/>
        <w:left w:val="none" w:sz="0" w:space="0" w:color="auto"/>
        <w:bottom w:val="none" w:sz="0" w:space="0" w:color="auto"/>
        <w:right w:val="none" w:sz="0" w:space="0" w:color="auto"/>
      </w:divBdr>
    </w:div>
    <w:div w:id="1945305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6447</Words>
  <Characters>3675</Characters>
  <Application>Microsoft Office Word</Application>
  <DocSecurity>0</DocSecurity>
  <Lines>30</Lines>
  <Paragraphs>20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Kalbininkas</dc:creator>
  <cp:keywords/>
  <dc:description/>
  <cp:lastModifiedBy>Taryba</cp:lastModifiedBy>
  <cp:revision>2</cp:revision>
  <dcterms:created xsi:type="dcterms:W3CDTF">2022-02-14T08:15:00Z</dcterms:created>
  <dcterms:modified xsi:type="dcterms:W3CDTF">2022-02-14T08:15:00Z</dcterms:modified>
</cp:coreProperties>
</file>